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10A" w:rsidRPr="001E7949" w:rsidRDefault="00F1210A" w:rsidP="001E7949">
      <w:pPr>
        <w:adjustRightInd/>
        <w:jc w:val="right"/>
        <w:rPr>
          <w:rFonts w:ascii="ＭＳ ゴシック" w:eastAsia="ＭＳ ゴシック" w:hAnsi="ＭＳ ゴシック" w:cs="ＭＳ ゴシック"/>
          <w:b/>
          <w:bCs/>
          <w:color w:val="auto"/>
          <w:sz w:val="28"/>
          <w:szCs w:val="22"/>
        </w:rPr>
      </w:pPr>
      <w:bookmarkStart w:id="0" w:name="_GoBack"/>
      <w:bookmarkEnd w:id="0"/>
      <w:r w:rsidRPr="001E7949">
        <w:rPr>
          <w:rFonts w:ascii="ＭＳ ゴシック" w:eastAsia="ＭＳ ゴシック" w:hAnsi="ＭＳ ゴシック" w:cs="Times New Roman" w:hint="eastAsia"/>
          <w:color w:val="auto"/>
          <w:spacing w:val="8"/>
          <w:sz w:val="28"/>
          <w:szCs w:val="22"/>
        </w:rPr>
        <w:t>南相馬市立</w:t>
      </w:r>
      <w:r w:rsidR="00C35947">
        <w:rPr>
          <w:rFonts w:ascii="ＭＳ ゴシック" w:eastAsia="ＭＳ ゴシック" w:hAnsi="ＭＳ ゴシック" w:cs="Times New Roman" w:hint="eastAsia"/>
          <w:color w:val="auto"/>
          <w:spacing w:val="8"/>
          <w:sz w:val="28"/>
          <w:szCs w:val="22"/>
        </w:rPr>
        <w:t>大甕</w:t>
      </w:r>
      <w:r w:rsidR="0021564D" w:rsidRPr="001E7949">
        <w:rPr>
          <w:rFonts w:ascii="ＭＳ ゴシック" w:eastAsia="ＭＳ ゴシック" w:hAnsi="ＭＳ ゴシック" w:cs="Times New Roman" w:hint="eastAsia"/>
          <w:color w:val="auto"/>
          <w:spacing w:val="8"/>
          <w:sz w:val="28"/>
          <w:szCs w:val="22"/>
        </w:rPr>
        <w:t>小</w:t>
      </w:r>
      <w:r w:rsidRPr="001E7949">
        <w:rPr>
          <w:rFonts w:ascii="ＭＳ ゴシック" w:eastAsia="ＭＳ ゴシック" w:hAnsi="ＭＳ ゴシック" w:cs="Times New Roman" w:hint="eastAsia"/>
          <w:color w:val="auto"/>
          <w:spacing w:val="8"/>
          <w:sz w:val="28"/>
          <w:szCs w:val="22"/>
        </w:rPr>
        <w:t>学校</w:t>
      </w:r>
    </w:p>
    <w:p w:rsidR="00135A26" w:rsidRPr="001E7949" w:rsidRDefault="001E7949" w:rsidP="001E7949">
      <w:pPr>
        <w:shd w:val="clear" w:color="auto" w:fill="1F497D" w:themeFill="text2"/>
        <w:adjustRightInd/>
        <w:jc w:val="center"/>
        <w:rPr>
          <w:rFonts w:ascii="ＭＳ 明朝" w:eastAsia="ＭＳ ゴシック" w:cs="ＭＳ ゴシック"/>
          <w:bCs/>
          <w:color w:val="FFFFFF" w:themeColor="background1"/>
          <w:sz w:val="32"/>
        </w:rPr>
      </w:pPr>
      <w:r w:rsidRPr="001E7949">
        <w:rPr>
          <w:rFonts w:ascii="ＭＳ 明朝" w:eastAsia="ＭＳ ゴシック" w:cs="ＭＳ ゴシック" w:hint="eastAsia"/>
          <w:bCs/>
          <w:color w:val="FFFFFF" w:themeColor="background1"/>
          <w:sz w:val="32"/>
        </w:rPr>
        <w:t>令和</w:t>
      </w:r>
      <w:r w:rsidR="003C32F2">
        <w:rPr>
          <w:rFonts w:ascii="ＭＳ 明朝" w:eastAsia="ＭＳ ゴシック" w:cs="ＭＳ ゴシック" w:hint="eastAsia"/>
          <w:bCs/>
          <w:color w:val="FFFFFF" w:themeColor="background1"/>
          <w:sz w:val="32"/>
        </w:rPr>
        <w:t>６</w:t>
      </w:r>
      <w:r w:rsidR="006B04CC" w:rsidRPr="001E7949">
        <w:rPr>
          <w:rFonts w:ascii="ＭＳ 明朝" w:eastAsia="ＭＳ ゴシック" w:cs="ＭＳ ゴシック" w:hint="eastAsia"/>
          <w:bCs/>
          <w:color w:val="FFFFFF" w:themeColor="background1"/>
          <w:sz w:val="32"/>
        </w:rPr>
        <w:t>年度</w:t>
      </w:r>
      <w:r w:rsidRPr="001E7949">
        <w:rPr>
          <w:rFonts w:ascii="ＭＳ 明朝" w:eastAsia="ＭＳ ゴシック" w:cs="ＭＳ ゴシック" w:hint="eastAsia"/>
          <w:bCs/>
          <w:color w:val="FFFFFF" w:themeColor="background1"/>
          <w:sz w:val="32"/>
        </w:rPr>
        <w:t xml:space="preserve"> </w:t>
      </w:r>
      <w:r w:rsidR="006B04CC" w:rsidRPr="001E7949">
        <w:rPr>
          <w:rFonts w:ascii="ＭＳ 明朝" w:eastAsia="ＭＳ ゴシック" w:cs="ＭＳ ゴシック" w:hint="eastAsia"/>
          <w:bCs/>
          <w:color w:val="FFFFFF" w:themeColor="background1"/>
          <w:sz w:val="32"/>
        </w:rPr>
        <w:t>全国学力・学習状況調査結果</w:t>
      </w:r>
      <w:r w:rsidR="00F1210A" w:rsidRPr="001E7949">
        <w:rPr>
          <w:rFonts w:ascii="ＭＳ 明朝" w:eastAsia="ＭＳ ゴシック" w:cs="ＭＳ ゴシック" w:hint="eastAsia"/>
          <w:bCs/>
          <w:color w:val="FFFFFF" w:themeColor="background1"/>
          <w:sz w:val="32"/>
        </w:rPr>
        <w:t>について</w:t>
      </w:r>
    </w:p>
    <w:p w:rsidR="001E7949" w:rsidRDefault="001E7949" w:rsidP="00166441">
      <w:pPr>
        <w:spacing w:line="290" w:lineRule="exact"/>
        <w:rPr>
          <w:rFonts w:ascii="ＭＳ ゴシック" w:eastAsia="ＭＳ ゴシック" w:hAnsi="ＭＳ ゴシック" w:cs="Times New Roman"/>
          <w:sz w:val="22"/>
          <w:szCs w:val="22"/>
        </w:rPr>
      </w:pPr>
    </w:p>
    <w:p w:rsidR="00F75CB1" w:rsidRPr="00AE4D03" w:rsidRDefault="00F75CB1" w:rsidP="00166441">
      <w:pPr>
        <w:spacing w:line="290" w:lineRule="exact"/>
        <w:rPr>
          <w:rFonts w:ascii="ＭＳ 明朝" w:hAnsi="ＭＳ 明朝" w:cs="Times New Roman"/>
          <w:sz w:val="22"/>
          <w:szCs w:val="22"/>
        </w:rPr>
      </w:pPr>
      <w:r w:rsidRPr="00AE4D03">
        <w:rPr>
          <w:rFonts w:ascii="ＭＳ ゴシック" w:eastAsia="ＭＳ ゴシック" w:hAnsi="ＭＳ ゴシック" w:cs="Times New Roman" w:hint="eastAsia"/>
          <w:sz w:val="22"/>
          <w:szCs w:val="22"/>
        </w:rPr>
        <w:t xml:space="preserve">１　</w:t>
      </w:r>
      <w:r w:rsidR="001E7949">
        <w:rPr>
          <w:rFonts w:ascii="ＭＳ ゴシック" w:eastAsia="ＭＳ ゴシック" w:hAnsi="ＭＳ ゴシック" w:cs="Times New Roman" w:hint="eastAsia"/>
          <w:sz w:val="22"/>
          <w:szCs w:val="22"/>
        </w:rPr>
        <w:t>実 施 日</w:t>
      </w:r>
      <w:r w:rsidR="001E7949">
        <w:rPr>
          <w:rFonts w:ascii="ＭＳ 明朝" w:hAnsi="ＭＳ 明朝" w:cs="Times New Roman" w:hint="eastAsia"/>
          <w:sz w:val="22"/>
          <w:szCs w:val="22"/>
        </w:rPr>
        <w:t xml:space="preserve">　　</w:t>
      </w:r>
      <w:r w:rsidR="00BD5AA0">
        <w:rPr>
          <w:rFonts w:ascii="ＭＳ 明朝" w:hAnsi="ＭＳ 明朝" w:cs="Times New Roman" w:hint="eastAsia"/>
          <w:sz w:val="22"/>
          <w:szCs w:val="22"/>
        </w:rPr>
        <w:t>令和</w:t>
      </w:r>
      <w:r w:rsidR="003C32F2">
        <w:rPr>
          <w:rFonts w:ascii="ＭＳ 明朝" w:hAnsi="ＭＳ 明朝" w:cs="Times New Roman" w:hint="eastAsia"/>
          <w:sz w:val="22"/>
          <w:szCs w:val="22"/>
        </w:rPr>
        <w:t>６</w:t>
      </w:r>
      <w:r w:rsidR="00914D44">
        <w:rPr>
          <w:rFonts w:ascii="ＭＳ 明朝" w:hAnsi="ＭＳ 明朝" w:cs="Times New Roman" w:hint="eastAsia"/>
          <w:sz w:val="22"/>
          <w:szCs w:val="22"/>
        </w:rPr>
        <w:t>年</w:t>
      </w:r>
      <w:r w:rsidR="001E7949">
        <w:rPr>
          <w:rFonts w:ascii="ＭＳ 明朝" w:hAnsi="ＭＳ 明朝" w:cs="Times New Roman"/>
          <w:sz w:val="22"/>
          <w:szCs w:val="22"/>
        </w:rPr>
        <w:t xml:space="preserve"> </w:t>
      </w:r>
      <w:r w:rsidR="001E7949">
        <w:rPr>
          <w:rFonts w:ascii="ＭＳ 明朝" w:hAnsi="ＭＳ 明朝" w:cs="Times New Roman" w:hint="eastAsia"/>
          <w:sz w:val="22"/>
          <w:szCs w:val="22"/>
        </w:rPr>
        <w:t>４</w:t>
      </w:r>
      <w:r w:rsidR="00914D44">
        <w:rPr>
          <w:rFonts w:ascii="ＭＳ 明朝" w:hAnsi="ＭＳ 明朝" w:cs="Times New Roman" w:hint="eastAsia"/>
          <w:sz w:val="22"/>
          <w:szCs w:val="22"/>
        </w:rPr>
        <w:t>月１</w:t>
      </w:r>
      <w:r w:rsidR="001E7949">
        <w:rPr>
          <w:rFonts w:ascii="ＭＳ 明朝" w:hAnsi="ＭＳ 明朝" w:cs="Times New Roman" w:hint="eastAsia"/>
          <w:sz w:val="22"/>
          <w:szCs w:val="22"/>
        </w:rPr>
        <w:t>８</w:t>
      </w:r>
      <w:r w:rsidRPr="00AE4D03">
        <w:rPr>
          <w:rFonts w:ascii="ＭＳ 明朝" w:hAnsi="ＭＳ 明朝" w:cs="Times New Roman" w:hint="eastAsia"/>
          <w:sz w:val="22"/>
          <w:szCs w:val="22"/>
        </w:rPr>
        <w:t>日（</w:t>
      </w:r>
      <w:r w:rsidR="003C32F2">
        <w:rPr>
          <w:rFonts w:ascii="ＭＳ 明朝" w:hAnsi="ＭＳ 明朝" w:cs="Times New Roman" w:hint="eastAsia"/>
          <w:sz w:val="22"/>
          <w:szCs w:val="22"/>
        </w:rPr>
        <w:t>木</w:t>
      </w:r>
      <w:r w:rsidRPr="00AE4D03">
        <w:rPr>
          <w:rFonts w:ascii="ＭＳ 明朝" w:hAnsi="ＭＳ 明朝" w:cs="Times New Roman" w:hint="eastAsia"/>
          <w:sz w:val="22"/>
          <w:szCs w:val="22"/>
        </w:rPr>
        <w:t>）</w:t>
      </w:r>
    </w:p>
    <w:p w:rsidR="00F75CB1" w:rsidRPr="001E7949" w:rsidRDefault="00F75CB1" w:rsidP="00166441">
      <w:pPr>
        <w:adjustRightInd/>
        <w:spacing w:line="280" w:lineRule="exact"/>
        <w:jc w:val="left"/>
        <w:rPr>
          <w:rFonts w:ascii="ＭＳ ゴシック" w:eastAsia="ＭＳ ゴシック" w:hAnsi="ＭＳ ゴシック" w:cs="Times New Roman"/>
          <w:sz w:val="22"/>
          <w:szCs w:val="22"/>
        </w:rPr>
      </w:pPr>
    </w:p>
    <w:p w:rsidR="00F75CB1" w:rsidRPr="00AE4D03" w:rsidRDefault="00F75CB1" w:rsidP="00166441">
      <w:pPr>
        <w:spacing w:line="290" w:lineRule="exact"/>
        <w:rPr>
          <w:rFonts w:ascii="ＭＳ 明朝" w:cs="Times New Roman"/>
          <w:spacing w:val="8"/>
          <w:sz w:val="22"/>
          <w:szCs w:val="22"/>
        </w:rPr>
      </w:pPr>
      <w:r w:rsidRPr="00AE4D03">
        <w:rPr>
          <w:rFonts w:ascii="ＭＳ ゴシック" w:eastAsia="ＭＳ ゴシック" w:hAnsi="ＭＳ ゴシック" w:cs="Times New Roman" w:hint="eastAsia"/>
          <w:sz w:val="22"/>
          <w:szCs w:val="22"/>
        </w:rPr>
        <w:t xml:space="preserve">２　</w:t>
      </w:r>
      <w:r w:rsidR="001E7949">
        <w:rPr>
          <w:rFonts w:ascii="ＭＳ ゴシック" w:eastAsia="ＭＳ ゴシック" w:hAnsi="ＭＳ ゴシック" w:cs="Times New Roman" w:hint="eastAsia"/>
          <w:sz w:val="22"/>
          <w:szCs w:val="22"/>
        </w:rPr>
        <w:t>調査対象</w:t>
      </w:r>
      <w:r w:rsidRPr="00AE4D03">
        <w:rPr>
          <w:rFonts w:ascii="ＭＳ 明朝" w:cs="Times New Roman" w:hint="eastAsia"/>
          <w:spacing w:val="8"/>
          <w:sz w:val="22"/>
          <w:szCs w:val="22"/>
        </w:rPr>
        <w:t xml:space="preserve">　</w:t>
      </w:r>
      <w:r w:rsidR="001E7949">
        <w:rPr>
          <w:rFonts w:ascii="ＭＳ 明朝" w:cs="Times New Roman" w:hint="eastAsia"/>
          <w:spacing w:val="8"/>
          <w:sz w:val="22"/>
          <w:szCs w:val="22"/>
        </w:rPr>
        <w:t xml:space="preserve">　</w:t>
      </w:r>
      <w:r w:rsidR="00F1210A" w:rsidRPr="00AE4D03">
        <w:rPr>
          <w:rFonts w:ascii="ＭＳ 明朝" w:cs="Times New Roman" w:hint="eastAsia"/>
          <w:spacing w:val="8"/>
          <w:sz w:val="22"/>
          <w:szCs w:val="22"/>
        </w:rPr>
        <w:t>第</w:t>
      </w:r>
      <w:r w:rsidR="00EF5F6C" w:rsidRPr="00AE4D03">
        <w:rPr>
          <w:rFonts w:ascii="ＭＳ 明朝" w:cs="Times New Roman" w:hint="eastAsia"/>
          <w:spacing w:val="8"/>
          <w:sz w:val="22"/>
          <w:szCs w:val="22"/>
        </w:rPr>
        <w:t>６</w:t>
      </w:r>
      <w:r w:rsidRPr="00AE4D03">
        <w:rPr>
          <w:rFonts w:ascii="ＭＳ 明朝" w:cs="Times New Roman" w:hint="eastAsia"/>
          <w:spacing w:val="8"/>
          <w:sz w:val="22"/>
          <w:szCs w:val="22"/>
        </w:rPr>
        <w:t>学年</w:t>
      </w:r>
      <w:r w:rsidR="00DF2774" w:rsidRPr="00AE4D03">
        <w:rPr>
          <w:rFonts w:ascii="ＭＳ 明朝" w:cs="Times New Roman" w:hint="eastAsia"/>
          <w:spacing w:val="8"/>
          <w:sz w:val="22"/>
          <w:szCs w:val="22"/>
        </w:rPr>
        <w:t>児童</w:t>
      </w:r>
      <w:r w:rsidR="003C32F2">
        <w:rPr>
          <w:rFonts w:ascii="ＭＳ 明朝" w:cs="Times New Roman" w:hint="eastAsia"/>
          <w:spacing w:val="8"/>
          <w:sz w:val="22"/>
          <w:szCs w:val="22"/>
        </w:rPr>
        <w:t>１０</w:t>
      </w:r>
      <w:r w:rsidR="00F1210A" w:rsidRPr="00AE4D03">
        <w:rPr>
          <w:rFonts w:ascii="ＭＳ 明朝" w:cs="Times New Roman" w:hint="eastAsia"/>
          <w:spacing w:val="8"/>
          <w:sz w:val="22"/>
          <w:szCs w:val="22"/>
        </w:rPr>
        <w:t>名</w:t>
      </w:r>
    </w:p>
    <w:p w:rsidR="00F75CB1" w:rsidRPr="00C26A0D" w:rsidRDefault="00F75CB1" w:rsidP="00166441">
      <w:pPr>
        <w:spacing w:line="290" w:lineRule="exact"/>
        <w:rPr>
          <w:rFonts w:ascii="ＭＳ ゴシック" w:eastAsia="ＭＳ ゴシック" w:hAnsi="ＭＳ ゴシック" w:cs="Times New Roman"/>
          <w:sz w:val="22"/>
          <w:szCs w:val="22"/>
        </w:rPr>
      </w:pPr>
    </w:p>
    <w:p w:rsidR="00F75CB1" w:rsidRPr="00AE4D03" w:rsidRDefault="00F75CB1" w:rsidP="00166441">
      <w:pPr>
        <w:spacing w:line="290" w:lineRule="exact"/>
        <w:rPr>
          <w:rFonts w:ascii="ＭＳ ゴシック" w:eastAsia="ＭＳ ゴシック" w:hAnsi="ＭＳ ゴシック" w:cs="Times New Roman"/>
          <w:spacing w:val="8"/>
          <w:sz w:val="22"/>
          <w:szCs w:val="22"/>
        </w:rPr>
      </w:pPr>
      <w:r w:rsidRPr="00AE4D03">
        <w:rPr>
          <w:rFonts w:ascii="ＭＳ ゴシック" w:eastAsia="ＭＳ ゴシック" w:hAnsi="ＭＳ ゴシック" w:cs="Times New Roman" w:hint="eastAsia"/>
          <w:spacing w:val="8"/>
          <w:sz w:val="22"/>
          <w:szCs w:val="22"/>
        </w:rPr>
        <w:t>３　調査内容</w:t>
      </w:r>
    </w:p>
    <w:p w:rsidR="00F75CB1" w:rsidRPr="00AE4D03" w:rsidRDefault="007246AB" w:rsidP="00166441">
      <w:pPr>
        <w:spacing w:line="290" w:lineRule="exact"/>
        <w:rPr>
          <w:rFonts w:ascii="ＭＳ 明朝" w:cs="Times New Roman"/>
          <w:spacing w:val="8"/>
          <w:sz w:val="22"/>
          <w:szCs w:val="22"/>
        </w:rPr>
      </w:pPr>
      <w:r>
        <w:rPr>
          <w:rFonts w:ascii="ＭＳ 明朝" w:cs="Times New Roman" w:hint="eastAsia"/>
          <w:spacing w:val="8"/>
          <w:sz w:val="22"/>
          <w:szCs w:val="22"/>
        </w:rPr>
        <w:t>（１）教科に関する調査（国語、</w:t>
      </w:r>
      <w:r w:rsidR="00EF5F6C" w:rsidRPr="00AE4D03">
        <w:rPr>
          <w:rFonts w:ascii="ＭＳ 明朝" w:cs="Times New Roman" w:hint="eastAsia"/>
          <w:spacing w:val="8"/>
          <w:sz w:val="22"/>
          <w:szCs w:val="22"/>
        </w:rPr>
        <w:t>算数</w:t>
      </w:r>
      <w:r w:rsidR="00F75CB1" w:rsidRPr="00AE4D03">
        <w:rPr>
          <w:rFonts w:ascii="ＭＳ 明朝" w:cs="Times New Roman" w:hint="eastAsia"/>
          <w:spacing w:val="8"/>
          <w:sz w:val="22"/>
          <w:szCs w:val="22"/>
        </w:rPr>
        <w:t>）</w:t>
      </w:r>
    </w:p>
    <w:p w:rsidR="00F75CB1" w:rsidRDefault="00F75CB1" w:rsidP="00166441">
      <w:pPr>
        <w:spacing w:line="290" w:lineRule="exact"/>
        <w:ind w:leftChars="-200" w:left="802" w:rightChars="63" w:right="141" w:hangingChars="500" w:hanging="1250"/>
        <w:rPr>
          <w:rFonts w:ascii="ＭＳ 明朝" w:cs="Times New Roman"/>
          <w:spacing w:val="8"/>
          <w:sz w:val="22"/>
          <w:szCs w:val="22"/>
        </w:rPr>
      </w:pPr>
      <w:r w:rsidRPr="00AE4D03">
        <w:rPr>
          <w:rFonts w:ascii="ＭＳ 明朝" w:cs="Times New Roman" w:hint="eastAsia"/>
          <w:spacing w:val="8"/>
          <w:sz w:val="22"/>
          <w:szCs w:val="22"/>
        </w:rPr>
        <w:t xml:space="preserve">　　　</w:t>
      </w:r>
      <w:r w:rsidR="007246AB">
        <w:rPr>
          <w:rFonts w:ascii="ＭＳ 明朝" w:cs="Times New Roman" w:hint="eastAsia"/>
          <w:spacing w:val="8"/>
          <w:sz w:val="22"/>
          <w:szCs w:val="22"/>
        </w:rPr>
        <w:t xml:space="preserve">　①</w:t>
      </w:r>
      <w:r w:rsidR="00D409BB">
        <w:rPr>
          <w:rFonts w:ascii="ＭＳ 明朝" w:cs="Times New Roman" w:hint="eastAsia"/>
          <w:spacing w:val="8"/>
          <w:sz w:val="22"/>
          <w:szCs w:val="22"/>
        </w:rPr>
        <w:t xml:space="preserve">　</w:t>
      </w:r>
      <w:r w:rsidR="007246AB">
        <w:rPr>
          <w:rFonts w:ascii="ＭＳ 明朝" w:cs="Times New Roman" w:hint="eastAsia"/>
          <w:spacing w:val="8"/>
          <w:sz w:val="22"/>
          <w:szCs w:val="22"/>
        </w:rPr>
        <w:t>身につけておかなければ後の学年等の学習内容に影響を及ぼす内容や、実生活において不可欠であり常に活用できるようになっていることが望ましい知識・技能等</w:t>
      </w:r>
    </w:p>
    <w:p w:rsidR="007246AB" w:rsidRDefault="007246AB" w:rsidP="00166441">
      <w:pPr>
        <w:spacing w:line="290" w:lineRule="exact"/>
        <w:ind w:leftChars="-200" w:left="802" w:rightChars="63" w:right="141" w:hangingChars="500" w:hanging="1250"/>
        <w:rPr>
          <w:rFonts w:ascii="ＭＳ 明朝" w:cs="Times New Roman"/>
          <w:spacing w:val="8"/>
          <w:sz w:val="22"/>
          <w:szCs w:val="22"/>
        </w:rPr>
      </w:pPr>
      <w:r>
        <w:rPr>
          <w:rFonts w:ascii="ＭＳ 明朝" w:cs="Times New Roman" w:hint="eastAsia"/>
          <w:spacing w:val="8"/>
          <w:sz w:val="22"/>
          <w:szCs w:val="22"/>
        </w:rPr>
        <w:t xml:space="preserve">　　　　②</w:t>
      </w:r>
      <w:r w:rsidR="00D409BB">
        <w:rPr>
          <w:rFonts w:ascii="ＭＳ 明朝" w:cs="Times New Roman" w:hint="eastAsia"/>
          <w:spacing w:val="8"/>
          <w:sz w:val="22"/>
          <w:szCs w:val="22"/>
        </w:rPr>
        <w:t xml:space="preserve">　</w:t>
      </w:r>
      <w:r>
        <w:rPr>
          <w:rFonts w:ascii="ＭＳ 明朝" w:cs="Times New Roman" w:hint="eastAsia"/>
          <w:spacing w:val="8"/>
          <w:sz w:val="22"/>
          <w:szCs w:val="22"/>
        </w:rPr>
        <w:t>知識・技能等を実生活の様々な場面に活用する力や、様々</w:t>
      </w:r>
      <w:r w:rsidR="00AE71D9">
        <w:rPr>
          <w:rFonts w:ascii="ＭＳ 明朝" w:cs="Times New Roman" w:hint="eastAsia"/>
          <w:spacing w:val="8"/>
          <w:sz w:val="22"/>
          <w:szCs w:val="22"/>
        </w:rPr>
        <w:t>な課題解決のための構想を立て実践し評価・改善する力等</w:t>
      </w:r>
    </w:p>
    <w:p w:rsidR="00F75CB1" w:rsidRPr="00AE4D03" w:rsidRDefault="00AE71D9" w:rsidP="00166441">
      <w:pPr>
        <w:spacing w:line="290" w:lineRule="exact"/>
        <w:rPr>
          <w:rFonts w:ascii="ＭＳ 明朝" w:cs="Times New Roman"/>
          <w:spacing w:val="8"/>
          <w:sz w:val="22"/>
          <w:szCs w:val="22"/>
        </w:rPr>
      </w:pPr>
      <w:r>
        <w:rPr>
          <w:rFonts w:ascii="ＭＳ 明朝" w:cs="Times New Roman" w:hint="eastAsia"/>
          <w:spacing w:val="8"/>
          <w:sz w:val="22"/>
          <w:szCs w:val="22"/>
        </w:rPr>
        <w:t>（２）</w:t>
      </w:r>
      <w:r w:rsidR="00D409BB">
        <w:rPr>
          <w:rFonts w:ascii="ＭＳ 明朝" w:cs="Times New Roman" w:hint="eastAsia"/>
          <w:spacing w:val="8"/>
          <w:sz w:val="22"/>
          <w:szCs w:val="22"/>
        </w:rPr>
        <w:t>児童質問紙調査（</w:t>
      </w:r>
      <w:r>
        <w:rPr>
          <w:rFonts w:ascii="ＭＳ 明朝" w:cs="Times New Roman" w:hint="eastAsia"/>
          <w:spacing w:val="8"/>
          <w:sz w:val="22"/>
          <w:szCs w:val="22"/>
        </w:rPr>
        <w:t>学習意欲、</w:t>
      </w:r>
      <w:r w:rsidRPr="00AE71D9">
        <w:rPr>
          <w:rFonts w:ascii="ＭＳ 明朝" w:cs="Times New Roman" w:hint="eastAsia"/>
          <w:spacing w:val="8"/>
          <w:sz w:val="22"/>
          <w:szCs w:val="22"/>
        </w:rPr>
        <w:t>学</w:t>
      </w:r>
      <w:r>
        <w:rPr>
          <w:rFonts w:ascii="ＭＳ 明朝" w:cs="Times New Roman" w:hint="eastAsia"/>
          <w:spacing w:val="8"/>
          <w:sz w:val="22"/>
          <w:szCs w:val="22"/>
        </w:rPr>
        <w:t>習方法、学習環境、</w:t>
      </w:r>
      <w:r w:rsidRPr="00AE71D9">
        <w:rPr>
          <w:rFonts w:ascii="ＭＳ 明朝" w:cs="Times New Roman" w:hint="eastAsia"/>
          <w:spacing w:val="8"/>
          <w:sz w:val="22"/>
          <w:szCs w:val="22"/>
        </w:rPr>
        <w:t>生活の諸側面等に関する調査</w:t>
      </w:r>
      <w:r w:rsidR="00D409BB">
        <w:rPr>
          <w:rFonts w:ascii="ＭＳ 明朝" w:cs="Times New Roman" w:hint="eastAsia"/>
          <w:spacing w:val="8"/>
          <w:sz w:val="22"/>
          <w:szCs w:val="22"/>
        </w:rPr>
        <w:t>）</w:t>
      </w:r>
    </w:p>
    <w:p w:rsidR="00F75CB1" w:rsidRPr="00AE4D03" w:rsidRDefault="00F75CB1" w:rsidP="00166441">
      <w:pPr>
        <w:spacing w:line="290" w:lineRule="exact"/>
        <w:rPr>
          <w:rFonts w:ascii="ＭＳ 明朝" w:cs="Times New Roman"/>
          <w:spacing w:val="8"/>
          <w:sz w:val="22"/>
          <w:szCs w:val="22"/>
        </w:rPr>
      </w:pPr>
    </w:p>
    <w:p w:rsidR="00F75CB1" w:rsidRPr="00AE4D03" w:rsidRDefault="00F75CB1" w:rsidP="00166441">
      <w:pPr>
        <w:spacing w:line="290" w:lineRule="exact"/>
        <w:ind w:left="426" w:hanging="426"/>
        <w:rPr>
          <w:rFonts w:ascii="ＭＳ ゴシック" w:eastAsia="ＭＳ ゴシック" w:hAnsi="ＭＳ ゴシック"/>
          <w:sz w:val="22"/>
          <w:szCs w:val="22"/>
        </w:rPr>
      </w:pPr>
      <w:r w:rsidRPr="00AE4D03">
        <w:rPr>
          <w:rFonts w:ascii="ＭＳ ゴシック" w:eastAsia="ＭＳ ゴシック" w:hAnsi="ＭＳ ゴシック" w:hint="eastAsia"/>
          <w:sz w:val="22"/>
          <w:szCs w:val="22"/>
        </w:rPr>
        <w:t>４　調査結果</w:t>
      </w:r>
    </w:p>
    <w:p w:rsidR="00DB1D1E" w:rsidRDefault="00F75CB1" w:rsidP="00166441">
      <w:pPr>
        <w:tabs>
          <w:tab w:val="left" w:pos="567"/>
        </w:tabs>
        <w:spacing w:line="290" w:lineRule="exact"/>
        <w:rPr>
          <w:rFonts w:ascii="ＭＳ 明朝" w:hAnsi="ＭＳ 明朝"/>
          <w:sz w:val="22"/>
          <w:szCs w:val="22"/>
        </w:rPr>
      </w:pPr>
      <w:r w:rsidRPr="00AE4D03">
        <w:rPr>
          <w:rFonts w:ascii="ＭＳ 明朝" w:hAnsi="ＭＳ 明朝" w:hint="eastAsia"/>
          <w:sz w:val="22"/>
          <w:szCs w:val="22"/>
        </w:rPr>
        <w:t>（１）</w:t>
      </w:r>
      <w:r w:rsidR="00195744">
        <w:rPr>
          <w:rFonts w:ascii="ＭＳ 明朝" w:hAnsi="ＭＳ 明朝" w:hint="eastAsia"/>
          <w:sz w:val="22"/>
          <w:szCs w:val="22"/>
        </w:rPr>
        <w:t>教科</w:t>
      </w:r>
      <w:r w:rsidR="0025039A">
        <w:rPr>
          <w:rFonts w:ascii="ＭＳ 明朝" w:hAnsi="ＭＳ 明朝" w:hint="eastAsia"/>
          <w:sz w:val="22"/>
          <w:szCs w:val="22"/>
        </w:rPr>
        <w:t>に関する調査</w:t>
      </w:r>
    </w:p>
    <w:p w:rsidR="004357C4" w:rsidRDefault="00D409BB" w:rsidP="00166441">
      <w:pPr>
        <w:spacing w:line="290" w:lineRule="exact"/>
        <w:rPr>
          <w:rFonts w:ascii="ＭＳ 明朝" w:hAnsi="ＭＳ 明朝"/>
          <w:sz w:val="22"/>
          <w:szCs w:val="22"/>
        </w:rPr>
      </w:pPr>
      <w:r w:rsidRPr="00AE4D03">
        <w:rPr>
          <w:rFonts w:ascii="ＭＳ 明朝" w:cs="Times New Roman"/>
          <w:noProof/>
          <w:spacing w:val="8"/>
          <w:sz w:val="22"/>
          <w:szCs w:val="22"/>
        </w:rPr>
        <mc:AlternateContent>
          <mc:Choice Requires="wps">
            <w:drawing>
              <wp:anchor distT="0" distB="0" distL="114300" distR="114300" simplePos="0" relativeHeight="251667456" behindDoc="0" locked="0" layoutInCell="1" allowOverlap="1" wp14:anchorId="3149551D" wp14:editId="6552FF37">
                <wp:simplePos x="0" y="0"/>
                <wp:positionH relativeFrom="column">
                  <wp:posOffset>459740</wp:posOffset>
                </wp:positionH>
                <wp:positionV relativeFrom="paragraph">
                  <wp:posOffset>58420</wp:posOffset>
                </wp:positionV>
                <wp:extent cx="5715000" cy="683046"/>
                <wp:effectExtent l="0" t="0" r="19050" b="22225"/>
                <wp:wrapNone/>
                <wp:docPr id="1" name="正方形/長方形 1"/>
                <wp:cNvGraphicFramePr/>
                <a:graphic xmlns:a="http://schemas.openxmlformats.org/drawingml/2006/main">
                  <a:graphicData uri="http://schemas.microsoft.com/office/word/2010/wordprocessingShape">
                    <wps:wsp>
                      <wps:cNvSpPr/>
                      <wps:spPr>
                        <a:xfrm>
                          <a:off x="0" y="0"/>
                          <a:ext cx="5715000" cy="683046"/>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166441" w:rsidRDefault="00DD6A07" w:rsidP="00D409BB">
                            <w:pPr>
                              <w:spacing w:line="360" w:lineRule="auto"/>
                              <w:jc w:val="left"/>
                            </w:pPr>
                            <w:r>
                              <w:rPr>
                                <w:rFonts w:ascii="ＭＳ 明朝" w:hAnsi="ＭＳ 明朝" w:hint="eastAsia"/>
                                <w:sz w:val="22"/>
                                <w:szCs w:val="22"/>
                              </w:rPr>
                              <w:t xml:space="preserve">　国語は、</w:t>
                            </w:r>
                            <w:r w:rsidR="00C35947">
                              <w:rPr>
                                <w:rFonts w:ascii="ＭＳ 明朝" w:hAnsi="ＭＳ 明朝" w:hint="eastAsia"/>
                                <w:sz w:val="22"/>
                                <w:szCs w:val="22"/>
                              </w:rPr>
                              <w:t>全国平均を</w:t>
                            </w:r>
                            <w:r w:rsidR="003C32F2">
                              <w:rPr>
                                <w:rFonts w:ascii="ＭＳ 明朝" w:hAnsi="ＭＳ 明朝" w:hint="eastAsia"/>
                                <w:sz w:val="22"/>
                                <w:szCs w:val="22"/>
                              </w:rPr>
                              <w:t>やや</w:t>
                            </w:r>
                            <w:r w:rsidR="00C35947">
                              <w:rPr>
                                <w:rFonts w:ascii="ＭＳ 明朝" w:hAnsi="ＭＳ 明朝" w:hint="eastAsia"/>
                                <w:sz w:val="22"/>
                                <w:szCs w:val="22"/>
                              </w:rPr>
                              <w:t>上回りました。</w:t>
                            </w:r>
                          </w:p>
                          <w:p w:rsidR="00DD6A07" w:rsidRPr="00D409BB" w:rsidRDefault="00D409BB" w:rsidP="00D409BB">
                            <w:pPr>
                              <w:spacing w:line="360" w:lineRule="auto"/>
                              <w:ind w:rightChars="441" w:right="988"/>
                              <w:rPr>
                                <w:rFonts w:ascii="ＭＳ 明朝" w:hAnsi="ＭＳ 明朝"/>
                                <w:sz w:val="22"/>
                                <w:szCs w:val="22"/>
                              </w:rPr>
                            </w:pPr>
                            <w:r>
                              <w:rPr>
                                <w:rFonts w:ascii="ＭＳ 明朝" w:hAnsi="ＭＳ 明朝" w:hint="eastAsia"/>
                                <w:sz w:val="22"/>
                                <w:szCs w:val="22"/>
                              </w:rPr>
                              <w:t xml:space="preserve">　算数は、</w:t>
                            </w:r>
                            <w:r w:rsidR="00C35947">
                              <w:rPr>
                                <w:rFonts w:ascii="ＭＳ 明朝" w:hAnsi="ＭＳ 明朝" w:hint="eastAsia"/>
                                <w:sz w:val="22"/>
                                <w:szCs w:val="22"/>
                              </w:rPr>
                              <w:t>全国平均を</w:t>
                            </w:r>
                            <w:r w:rsidR="003C32F2">
                              <w:rPr>
                                <w:rFonts w:ascii="ＭＳ 明朝" w:hAnsi="ＭＳ 明朝" w:hint="eastAsia"/>
                                <w:sz w:val="22"/>
                                <w:szCs w:val="22"/>
                              </w:rPr>
                              <w:t>下</w:t>
                            </w:r>
                            <w:r w:rsidR="00C35947">
                              <w:rPr>
                                <w:rFonts w:ascii="ＭＳ 明朝" w:hAnsi="ＭＳ 明朝" w:hint="eastAsia"/>
                                <w:sz w:val="22"/>
                                <w:szCs w:val="22"/>
                              </w:rPr>
                              <w:t>回りました。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9551D" id="正方形/長方形 1" o:spid="_x0000_s1026" style="position:absolute;left:0;text-align:left;margin-left:36.2pt;margin-top:4.6pt;width:450pt;height:5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" filled="f" strokecolor="black [3213]" strokeweight=".25pt">
                <v:textbox>
                  <w:txbxContent>
                    <w:p w:rsidR="00166441" w:rsidRDefault="00DD6A07" w:rsidP="00D409BB">
                      <w:pPr>
                        <w:spacing w:line="360" w:lineRule="auto"/>
                        <w:jc w:val="left"/>
                      </w:pPr>
                      <w:r>
                        <w:rPr>
                          <w:rFonts w:ascii="ＭＳ 明朝" w:hAnsi="ＭＳ 明朝" w:hint="eastAsia"/>
                          <w:sz w:val="22"/>
                          <w:szCs w:val="22"/>
                        </w:rPr>
                        <w:t xml:space="preserve">　国語は、</w:t>
                      </w:r>
                      <w:r w:rsidR="00C35947">
                        <w:rPr>
                          <w:rFonts w:ascii="ＭＳ 明朝" w:hAnsi="ＭＳ 明朝" w:hint="eastAsia"/>
                          <w:sz w:val="22"/>
                          <w:szCs w:val="22"/>
                        </w:rPr>
                        <w:t>全国平均を</w:t>
                      </w:r>
                      <w:r w:rsidR="003C32F2">
                        <w:rPr>
                          <w:rFonts w:ascii="ＭＳ 明朝" w:hAnsi="ＭＳ 明朝" w:hint="eastAsia"/>
                          <w:sz w:val="22"/>
                          <w:szCs w:val="22"/>
                        </w:rPr>
                        <w:t>やや</w:t>
                      </w:r>
                      <w:r w:rsidR="00C35947">
                        <w:rPr>
                          <w:rFonts w:ascii="ＭＳ 明朝" w:hAnsi="ＭＳ 明朝" w:hint="eastAsia"/>
                          <w:sz w:val="22"/>
                          <w:szCs w:val="22"/>
                        </w:rPr>
                        <w:t>上回りました。</w:t>
                      </w:r>
                    </w:p>
                    <w:p w:rsidR="00DD6A07" w:rsidRPr="00D409BB" w:rsidRDefault="00D409BB" w:rsidP="00D409BB">
                      <w:pPr>
                        <w:spacing w:line="360" w:lineRule="auto"/>
                        <w:ind w:rightChars="441" w:right="988"/>
                        <w:rPr>
                          <w:rFonts w:ascii="ＭＳ 明朝" w:hAnsi="ＭＳ 明朝"/>
                          <w:sz w:val="22"/>
                          <w:szCs w:val="22"/>
                        </w:rPr>
                      </w:pPr>
                      <w:r>
                        <w:rPr>
                          <w:rFonts w:ascii="ＭＳ 明朝" w:hAnsi="ＭＳ 明朝" w:hint="eastAsia"/>
                          <w:sz w:val="22"/>
                          <w:szCs w:val="22"/>
                        </w:rPr>
                        <w:t xml:space="preserve">　算数は、</w:t>
                      </w:r>
                      <w:r w:rsidR="00C35947">
                        <w:rPr>
                          <w:rFonts w:ascii="ＭＳ 明朝" w:hAnsi="ＭＳ 明朝" w:hint="eastAsia"/>
                          <w:sz w:val="22"/>
                          <w:szCs w:val="22"/>
                        </w:rPr>
                        <w:t>全国平均を</w:t>
                      </w:r>
                      <w:r w:rsidR="003C32F2">
                        <w:rPr>
                          <w:rFonts w:ascii="ＭＳ 明朝" w:hAnsi="ＭＳ 明朝" w:hint="eastAsia"/>
                          <w:sz w:val="22"/>
                          <w:szCs w:val="22"/>
                        </w:rPr>
                        <w:t>下</w:t>
                      </w:r>
                      <w:r w:rsidR="00C35947">
                        <w:rPr>
                          <w:rFonts w:ascii="ＭＳ 明朝" w:hAnsi="ＭＳ 明朝" w:hint="eastAsia"/>
                          <w:sz w:val="22"/>
                          <w:szCs w:val="22"/>
                        </w:rPr>
                        <w:t>回りました。</w:t>
                      </w:r>
                    </w:p>
                  </w:txbxContent>
                </v:textbox>
              </v:rect>
            </w:pict>
          </mc:Fallback>
        </mc:AlternateContent>
      </w:r>
    </w:p>
    <w:p w:rsidR="00DD6A07" w:rsidRDefault="00DD6A07" w:rsidP="00D409BB">
      <w:pPr>
        <w:spacing w:line="290" w:lineRule="exact"/>
        <w:rPr>
          <w:rFonts w:ascii="ＭＳ 明朝" w:hAnsi="ＭＳ 明朝"/>
          <w:sz w:val="22"/>
          <w:szCs w:val="22"/>
        </w:rPr>
      </w:pPr>
    </w:p>
    <w:p w:rsidR="00D409BB" w:rsidRDefault="00D409BB" w:rsidP="00D409BB">
      <w:pPr>
        <w:spacing w:line="290" w:lineRule="exact"/>
        <w:rPr>
          <w:rFonts w:ascii="ＭＳ 明朝" w:hAnsi="ＭＳ 明朝"/>
          <w:sz w:val="22"/>
          <w:szCs w:val="22"/>
        </w:rPr>
      </w:pPr>
    </w:p>
    <w:p w:rsidR="00D409BB" w:rsidRDefault="00D409BB" w:rsidP="00D409BB">
      <w:pPr>
        <w:spacing w:line="290" w:lineRule="exact"/>
        <w:rPr>
          <w:rFonts w:ascii="ＭＳ 明朝" w:hAnsi="ＭＳ 明朝"/>
          <w:sz w:val="22"/>
          <w:szCs w:val="22"/>
        </w:rPr>
      </w:pPr>
    </w:p>
    <w:p w:rsidR="00DD6A07" w:rsidRDefault="00DD6A07" w:rsidP="00D409BB">
      <w:pPr>
        <w:spacing w:line="290" w:lineRule="exact"/>
        <w:rPr>
          <w:rFonts w:ascii="ＭＳ 明朝" w:hAnsi="ＭＳ 明朝"/>
          <w:sz w:val="22"/>
          <w:szCs w:val="22"/>
        </w:rPr>
      </w:pPr>
    </w:p>
    <w:p w:rsidR="00F75CB1" w:rsidRPr="00AE4D03" w:rsidRDefault="00F75CB1" w:rsidP="00166441">
      <w:pPr>
        <w:spacing w:line="290" w:lineRule="exact"/>
        <w:ind w:rightChars="189" w:right="423"/>
        <w:rPr>
          <w:rFonts w:ascii="ＭＳ 明朝" w:hAnsi="ＭＳ 明朝"/>
          <w:sz w:val="22"/>
          <w:szCs w:val="22"/>
        </w:rPr>
      </w:pPr>
      <w:r w:rsidRPr="00AE4D03">
        <w:rPr>
          <w:rFonts w:ascii="ＭＳ 明朝" w:hAnsi="ＭＳ 明朝" w:hint="eastAsia"/>
          <w:sz w:val="22"/>
          <w:szCs w:val="22"/>
        </w:rPr>
        <w:t>（２）</w:t>
      </w:r>
      <w:r w:rsidR="00FB00C8">
        <w:rPr>
          <w:rFonts w:ascii="ＭＳ 明朝" w:hAnsi="ＭＳ 明朝" w:hint="eastAsia"/>
          <w:sz w:val="22"/>
          <w:szCs w:val="22"/>
        </w:rPr>
        <w:t>児童</w:t>
      </w:r>
      <w:r w:rsidRPr="00AE4D03">
        <w:rPr>
          <w:rFonts w:ascii="ＭＳ 明朝" w:hAnsi="ＭＳ 明朝" w:hint="eastAsia"/>
          <w:sz w:val="22"/>
          <w:szCs w:val="22"/>
        </w:rPr>
        <w:t>質問紙調査</w:t>
      </w:r>
    </w:p>
    <w:p w:rsidR="00F75CB1" w:rsidRDefault="00F75CB1" w:rsidP="00166441">
      <w:pPr>
        <w:spacing w:line="290" w:lineRule="exact"/>
        <w:ind w:leftChars="100" w:left="224" w:rightChars="189" w:right="423" w:firstLineChars="200" w:firstLine="468"/>
        <w:rPr>
          <w:rFonts w:asciiTheme="minorEastAsia" w:eastAsiaTheme="minorEastAsia" w:hAnsiTheme="minorEastAsia"/>
          <w:sz w:val="22"/>
          <w:szCs w:val="22"/>
          <w:bdr w:val="single" w:sz="4" w:space="0" w:color="auto"/>
        </w:rPr>
      </w:pPr>
      <w:r w:rsidRPr="00E67FBF">
        <w:rPr>
          <w:rFonts w:asciiTheme="minorEastAsia" w:eastAsiaTheme="minorEastAsia" w:hAnsiTheme="minorEastAsia" w:hint="eastAsia"/>
          <w:sz w:val="22"/>
          <w:szCs w:val="22"/>
          <w:bdr w:val="single" w:sz="4" w:space="0" w:color="auto"/>
        </w:rPr>
        <w:t>成果が見られた項目</w:t>
      </w:r>
    </w:p>
    <w:p w:rsidR="00187952" w:rsidRDefault="00187952" w:rsidP="00187952">
      <w:pPr>
        <w:spacing w:line="290" w:lineRule="exact"/>
        <w:ind w:leftChars="417" w:left="1168" w:rightChars="62" w:right="139" w:hangingChars="100" w:hanging="234"/>
        <w:rPr>
          <w:rFonts w:asciiTheme="minorEastAsia" w:eastAsiaTheme="minorEastAsia" w:hAnsiTheme="minorEastAsia"/>
          <w:sz w:val="22"/>
          <w:szCs w:val="22"/>
        </w:rPr>
      </w:pPr>
      <w:r w:rsidRPr="00996C1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自分にはよいところがあると思いますか。</w:t>
      </w:r>
    </w:p>
    <w:p w:rsidR="00E8352F" w:rsidRDefault="00E8352F" w:rsidP="00187952">
      <w:pPr>
        <w:spacing w:line="290" w:lineRule="exact"/>
        <w:ind w:leftChars="400" w:left="1130" w:rightChars="189" w:right="423" w:hangingChars="100" w:hanging="234"/>
        <w:rPr>
          <w:rFonts w:asciiTheme="minorEastAsia" w:eastAsiaTheme="minorEastAsia" w:hAnsiTheme="minorEastAsia"/>
          <w:sz w:val="22"/>
          <w:szCs w:val="22"/>
        </w:rPr>
      </w:pPr>
      <w:r w:rsidRPr="00996C1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00CF7023">
        <w:rPr>
          <w:rFonts w:asciiTheme="minorEastAsia" w:eastAsiaTheme="minorEastAsia" w:hAnsiTheme="minorEastAsia" w:hint="eastAsia"/>
          <w:sz w:val="22"/>
          <w:szCs w:val="22"/>
        </w:rPr>
        <w:t>５年生までの学習の中でP</w:t>
      </w:r>
      <w:r w:rsidR="00CF7023">
        <w:rPr>
          <w:rFonts w:asciiTheme="minorEastAsia" w:eastAsiaTheme="minorEastAsia" w:hAnsiTheme="minorEastAsia"/>
          <w:sz w:val="22"/>
          <w:szCs w:val="22"/>
        </w:rPr>
        <w:t>C</w:t>
      </w:r>
      <w:r w:rsidR="00CF7023">
        <w:rPr>
          <w:rFonts w:asciiTheme="minorEastAsia" w:eastAsiaTheme="minorEastAsia" w:hAnsiTheme="minorEastAsia" w:hint="eastAsia"/>
          <w:sz w:val="22"/>
          <w:szCs w:val="22"/>
        </w:rPr>
        <w:t>・タブレットなどのI</w:t>
      </w:r>
      <w:r w:rsidR="00CF7023">
        <w:rPr>
          <w:rFonts w:asciiTheme="minorEastAsia" w:eastAsiaTheme="minorEastAsia" w:hAnsiTheme="minorEastAsia"/>
          <w:sz w:val="22"/>
          <w:szCs w:val="22"/>
        </w:rPr>
        <w:t>CT</w:t>
      </w:r>
      <w:r w:rsidR="00CF7023">
        <w:rPr>
          <w:rFonts w:asciiTheme="minorEastAsia" w:eastAsiaTheme="minorEastAsia" w:hAnsiTheme="minorEastAsia" w:hint="eastAsia"/>
          <w:sz w:val="22"/>
          <w:szCs w:val="22"/>
        </w:rPr>
        <w:t>機器を活用することについて、次のことはあなたにどのくらい当てはまりますか。（７）友達と協力しながら学習を進めることができる。</w:t>
      </w:r>
    </w:p>
    <w:p w:rsidR="000C5292" w:rsidRPr="00E8352F" w:rsidRDefault="000C5292" w:rsidP="006815C3">
      <w:pPr>
        <w:spacing w:line="290" w:lineRule="exact"/>
        <w:ind w:rightChars="189" w:right="423"/>
        <w:rPr>
          <w:rFonts w:ascii="ＭＳ ゴシック" w:eastAsia="ＭＳ ゴシック" w:hAnsi="ＭＳ ゴシック"/>
          <w:sz w:val="22"/>
          <w:szCs w:val="22"/>
        </w:rPr>
      </w:pPr>
    </w:p>
    <w:p w:rsidR="00BD5AA0" w:rsidRPr="00BD5AA0" w:rsidRDefault="00BD5AA0" w:rsidP="00166441">
      <w:pPr>
        <w:spacing w:line="290" w:lineRule="exact"/>
        <w:ind w:rightChars="189" w:right="423" w:firstLineChars="300" w:firstLine="702"/>
        <w:rPr>
          <w:rFonts w:asciiTheme="minorEastAsia" w:eastAsiaTheme="minorEastAsia" w:hAnsiTheme="minorEastAsia"/>
          <w:sz w:val="22"/>
          <w:szCs w:val="22"/>
          <w:shd w:val="clear" w:color="auto" w:fill="000000" w:themeFill="text1"/>
        </w:rPr>
      </w:pPr>
      <w:r>
        <w:rPr>
          <w:rFonts w:asciiTheme="minorEastAsia" w:eastAsiaTheme="minorEastAsia" w:hAnsiTheme="minorEastAsia" w:hint="eastAsia"/>
          <w:sz w:val="22"/>
          <w:szCs w:val="22"/>
          <w:bdr w:val="single" w:sz="4" w:space="0" w:color="auto"/>
        </w:rPr>
        <w:t>課題</w:t>
      </w:r>
      <w:r w:rsidRPr="00E67FBF">
        <w:rPr>
          <w:rFonts w:asciiTheme="minorEastAsia" w:eastAsiaTheme="minorEastAsia" w:hAnsiTheme="minorEastAsia" w:hint="eastAsia"/>
          <w:sz w:val="22"/>
          <w:szCs w:val="22"/>
          <w:bdr w:val="single" w:sz="4" w:space="0" w:color="auto"/>
        </w:rPr>
        <w:t>が見られた項目</w:t>
      </w:r>
      <w:r w:rsidR="00187952">
        <w:rPr>
          <w:rFonts w:asciiTheme="minorEastAsia" w:eastAsiaTheme="minorEastAsia" w:hAnsiTheme="minorEastAsia" w:hint="eastAsia"/>
          <w:sz w:val="22"/>
          <w:szCs w:val="22"/>
          <w:bdr w:val="single" w:sz="4" w:space="0" w:color="auto"/>
        </w:rPr>
        <w:t xml:space="preserve"> </w:t>
      </w:r>
    </w:p>
    <w:p w:rsidR="00187952" w:rsidRPr="00166441" w:rsidRDefault="00187952" w:rsidP="00187952">
      <w:pPr>
        <w:spacing w:line="290" w:lineRule="exact"/>
        <w:ind w:leftChars="400" w:left="1130" w:rightChars="62" w:right="139" w:hangingChars="100" w:hanging="234"/>
        <w:rPr>
          <w:rFonts w:asciiTheme="minorEastAsia" w:eastAsiaTheme="minorEastAsia" w:hAnsiTheme="minorEastAsia"/>
          <w:sz w:val="22"/>
          <w:szCs w:val="22"/>
        </w:rPr>
      </w:pPr>
      <w:r w:rsidRPr="00996C1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算数の勉強は好きですか。</w:t>
      </w:r>
    </w:p>
    <w:p w:rsidR="00E8352F" w:rsidRPr="00481D71" w:rsidRDefault="00E8352F" w:rsidP="00E8352F">
      <w:pPr>
        <w:spacing w:line="290" w:lineRule="exact"/>
        <w:ind w:leftChars="400" w:left="1130" w:rightChars="62" w:right="139" w:hangingChars="100" w:hanging="234"/>
        <w:rPr>
          <w:rFonts w:asciiTheme="minorEastAsia" w:eastAsiaTheme="minorEastAsia" w:hAnsiTheme="minorEastAsia"/>
          <w:sz w:val="22"/>
          <w:szCs w:val="22"/>
        </w:rPr>
      </w:pPr>
      <w:r w:rsidRPr="00996C1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00CF7023">
        <w:rPr>
          <w:rFonts w:asciiTheme="minorEastAsia" w:eastAsiaTheme="minorEastAsia" w:hAnsiTheme="minorEastAsia" w:hint="eastAsia"/>
          <w:sz w:val="22"/>
          <w:szCs w:val="22"/>
        </w:rPr>
        <w:t>普段（月曜日から金曜日）、１日当たりどのくらいの時間、携帯電話やスマートフォンでS</w:t>
      </w:r>
      <w:r w:rsidR="00CF7023">
        <w:rPr>
          <w:rFonts w:asciiTheme="minorEastAsia" w:eastAsiaTheme="minorEastAsia" w:hAnsiTheme="minorEastAsia"/>
          <w:sz w:val="22"/>
          <w:szCs w:val="22"/>
        </w:rPr>
        <w:t>NS</w:t>
      </w:r>
      <w:r w:rsidR="00CF7023">
        <w:rPr>
          <w:rFonts w:asciiTheme="minorEastAsia" w:eastAsiaTheme="minorEastAsia" w:hAnsiTheme="minorEastAsia" w:hint="eastAsia"/>
          <w:sz w:val="22"/>
          <w:szCs w:val="22"/>
        </w:rPr>
        <w:t>や動画視聴などをしますか（携帯電話やスマートフォンを使って学習する時間やゲームをする時間は除く）。</w:t>
      </w:r>
    </w:p>
    <w:p w:rsidR="00F75CB1" w:rsidRPr="00187952" w:rsidRDefault="00F75CB1" w:rsidP="00166441">
      <w:pPr>
        <w:adjustRightInd/>
        <w:spacing w:line="290" w:lineRule="exact"/>
        <w:ind w:rightChars="189" w:right="423"/>
        <w:jc w:val="left"/>
        <w:rPr>
          <w:rFonts w:ascii="ＭＳ 明朝" w:eastAsia="ＭＳ ゴシック" w:cs="ＭＳ ゴシック"/>
          <w:b/>
          <w:bCs/>
          <w:sz w:val="22"/>
          <w:szCs w:val="22"/>
        </w:rPr>
      </w:pPr>
    </w:p>
    <w:p w:rsidR="00670336" w:rsidRPr="00AE4D03" w:rsidRDefault="00D3327A" w:rsidP="00166441">
      <w:pPr>
        <w:spacing w:line="290" w:lineRule="exact"/>
        <w:ind w:rightChars="189" w:right="423"/>
        <w:rPr>
          <w:rFonts w:ascii="ＭＳ ゴシック" w:eastAsia="ＭＳ ゴシック" w:hAnsi="ＭＳ ゴシック" w:cs="Times New Roman"/>
          <w:spacing w:val="8"/>
          <w:sz w:val="22"/>
          <w:szCs w:val="22"/>
        </w:rPr>
      </w:pPr>
      <w:r>
        <w:rPr>
          <w:rFonts w:ascii="ＭＳ ゴシック" w:eastAsia="ＭＳ ゴシック" w:hAnsi="ＭＳ ゴシック" w:cs="Times New Roman" w:hint="eastAsia"/>
          <w:spacing w:val="8"/>
          <w:sz w:val="22"/>
          <w:szCs w:val="22"/>
        </w:rPr>
        <w:t>５　学力向上の取</w:t>
      </w:r>
      <w:r w:rsidR="00166441">
        <w:rPr>
          <w:rFonts w:ascii="ＭＳ ゴシック" w:eastAsia="ＭＳ ゴシック" w:hAnsi="ＭＳ ゴシック" w:cs="Times New Roman" w:hint="eastAsia"/>
          <w:spacing w:val="8"/>
          <w:sz w:val="22"/>
          <w:szCs w:val="22"/>
        </w:rPr>
        <w:t>り</w:t>
      </w:r>
      <w:r>
        <w:rPr>
          <w:rFonts w:ascii="ＭＳ ゴシック" w:eastAsia="ＭＳ ゴシック" w:hAnsi="ＭＳ ゴシック" w:cs="Times New Roman" w:hint="eastAsia"/>
          <w:spacing w:val="8"/>
          <w:sz w:val="22"/>
          <w:szCs w:val="22"/>
        </w:rPr>
        <w:t>組</w:t>
      </w:r>
      <w:r w:rsidR="00166441">
        <w:rPr>
          <w:rFonts w:ascii="ＭＳ ゴシック" w:eastAsia="ＭＳ ゴシック" w:hAnsi="ＭＳ ゴシック" w:cs="Times New Roman" w:hint="eastAsia"/>
          <w:spacing w:val="8"/>
          <w:sz w:val="22"/>
          <w:szCs w:val="22"/>
        </w:rPr>
        <w:t>み</w:t>
      </w:r>
    </w:p>
    <w:p w:rsidR="00F75CB1" w:rsidRPr="00AE4D03" w:rsidRDefault="00F1210A" w:rsidP="000C5292">
      <w:pPr>
        <w:adjustRightInd/>
        <w:spacing w:line="290" w:lineRule="exact"/>
        <w:ind w:leftChars="200" w:left="448" w:rightChars="63" w:right="141" w:firstLineChars="100" w:firstLine="250"/>
        <w:rPr>
          <w:rFonts w:ascii="ＭＳ 明朝" w:cs="Times New Roman"/>
          <w:spacing w:val="8"/>
          <w:sz w:val="22"/>
          <w:szCs w:val="22"/>
        </w:rPr>
      </w:pPr>
      <w:r w:rsidRPr="00AE4D03">
        <w:rPr>
          <w:rFonts w:ascii="ＭＳ 明朝" w:cs="Times New Roman" w:hint="eastAsia"/>
          <w:spacing w:val="8"/>
          <w:sz w:val="22"/>
          <w:szCs w:val="22"/>
        </w:rPr>
        <w:t>今回の調査結果では</w:t>
      </w:r>
      <w:r w:rsidR="00C80798">
        <w:rPr>
          <w:rFonts w:ascii="ＭＳ 明朝" w:cs="Times New Roman" w:hint="eastAsia"/>
          <w:spacing w:val="8"/>
          <w:sz w:val="22"/>
          <w:szCs w:val="22"/>
        </w:rPr>
        <w:t>、</w:t>
      </w:r>
      <w:r w:rsidR="00FF7989">
        <w:rPr>
          <w:rFonts w:ascii="ＭＳ 明朝" w:cs="Times New Roman" w:hint="eastAsia"/>
          <w:spacing w:val="8"/>
          <w:sz w:val="22"/>
          <w:szCs w:val="22"/>
        </w:rPr>
        <w:t>国語科においては</w:t>
      </w:r>
      <w:r w:rsidR="00E5196A">
        <w:rPr>
          <w:rFonts w:ascii="ＭＳ 明朝" w:cs="Times New Roman" w:hint="eastAsia"/>
          <w:spacing w:val="8"/>
          <w:sz w:val="22"/>
          <w:szCs w:val="22"/>
        </w:rPr>
        <w:t>思考力・判断力・表現力</w:t>
      </w:r>
      <w:r w:rsidR="007C676B">
        <w:rPr>
          <w:rFonts w:ascii="ＭＳ 明朝" w:cs="Times New Roman" w:hint="eastAsia"/>
          <w:spacing w:val="8"/>
          <w:sz w:val="22"/>
          <w:szCs w:val="22"/>
        </w:rPr>
        <w:t>等の</w:t>
      </w:r>
      <w:r w:rsidR="00E5196A">
        <w:rPr>
          <w:rFonts w:ascii="ＭＳ 明朝" w:cs="Times New Roman" w:hint="eastAsia"/>
          <w:spacing w:val="8"/>
          <w:sz w:val="22"/>
          <w:szCs w:val="22"/>
        </w:rPr>
        <w:t>話すこと・聞くこと</w:t>
      </w:r>
      <w:r w:rsidR="00FF7989">
        <w:rPr>
          <w:rFonts w:ascii="ＭＳ 明朝" w:cs="Times New Roman" w:hint="eastAsia"/>
          <w:spacing w:val="8"/>
          <w:sz w:val="22"/>
          <w:szCs w:val="22"/>
        </w:rPr>
        <w:t>、算数科においては</w:t>
      </w:r>
      <w:r w:rsidR="007C676B">
        <w:rPr>
          <w:rFonts w:ascii="ＭＳ 明朝" w:cs="Times New Roman" w:hint="eastAsia"/>
          <w:spacing w:val="8"/>
          <w:sz w:val="22"/>
          <w:szCs w:val="22"/>
        </w:rPr>
        <w:t>変化と関係及び</w:t>
      </w:r>
      <w:r w:rsidR="00FF7989">
        <w:rPr>
          <w:rFonts w:ascii="ＭＳ 明朝" w:cs="Times New Roman" w:hint="eastAsia"/>
          <w:spacing w:val="8"/>
          <w:sz w:val="22"/>
          <w:szCs w:val="22"/>
        </w:rPr>
        <w:t>データの活用領域に課題が見られました。</w:t>
      </w:r>
      <w:r w:rsidR="00F55876">
        <w:rPr>
          <w:rFonts w:ascii="ＭＳ 明朝" w:cs="Times New Roman" w:hint="eastAsia"/>
          <w:spacing w:val="8"/>
          <w:sz w:val="22"/>
          <w:szCs w:val="22"/>
        </w:rPr>
        <w:t>本校では今後、</w:t>
      </w:r>
      <w:r w:rsidR="004D134E" w:rsidRPr="00AE4D03">
        <w:rPr>
          <w:rFonts w:ascii="ＭＳ 明朝" w:cs="Times New Roman" w:hint="eastAsia"/>
          <w:spacing w:val="8"/>
          <w:sz w:val="22"/>
          <w:szCs w:val="22"/>
        </w:rPr>
        <w:t>次の２点について重点的に取り組んでいきます。</w:t>
      </w:r>
    </w:p>
    <w:p w:rsidR="000C5292" w:rsidRDefault="00F1210A" w:rsidP="00FD1371">
      <w:pPr>
        <w:adjustRightInd/>
        <w:spacing w:line="290" w:lineRule="exact"/>
        <w:ind w:leftChars="300" w:left="922" w:rightChars="189" w:right="423" w:hangingChars="100" w:hanging="250"/>
        <w:rPr>
          <w:rFonts w:ascii="ＭＳ 明朝" w:cs="Times New Roman"/>
          <w:spacing w:val="8"/>
          <w:sz w:val="22"/>
          <w:szCs w:val="22"/>
        </w:rPr>
      </w:pPr>
      <w:r w:rsidRPr="00AE4D03">
        <w:rPr>
          <w:rFonts w:ascii="ＭＳ 明朝" w:cs="Times New Roman" w:hint="eastAsia"/>
          <w:spacing w:val="8"/>
          <w:sz w:val="22"/>
          <w:szCs w:val="22"/>
        </w:rPr>
        <w:t>・</w:t>
      </w:r>
      <w:r w:rsidR="000C5292">
        <w:rPr>
          <w:rFonts w:ascii="ＭＳ 明朝" w:cs="Times New Roman" w:hint="eastAsia"/>
          <w:spacing w:val="8"/>
          <w:sz w:val="22"/>
          <w:szCs w:val="22"/>
        </w:rPr>
        <w:t xml:space="preserve">　</w:t>
      </w:r>
      <w:r w:rsidR="00FF7989">
        <w:rPr>
          <w:rFonts w:ascii="ＭＳ 明朝" w:cs="Times New Roman" w:hint="eastAsia"/>
          <w:spacing w:val="8"/>
          <w:sz w:val="22"/>
          <w:szCs w:val="22"/>
        </w:rPr>
        <w:t>国語科</w:t>
      </w:r>
      <w:r w:rsidR="00DA0E96">
        <w:rPr>
          <w:rFonts w:ascii="ＭＳ 明朝" w:cs="Times New Roman" w:hint="eastAsia"/>
          <w:spacing w:val="8"/>
          <w:sz w:val="22"/>
          <w:szCs w:val="22"/>
        </w:rPr>
        <w:t>の話すこと・聞くことの学習では、伝える目的や意図を明確にし、伝える相手を意識して話す内容や伝え方を工夫していく学習活動が展開できるようにする。</w:t>
      </w:r>
      <w:r w:rsidR="00537648">
        <w:rPr>
          <w:rFonts w:ascii="ＭＳ 明朝" w:cs="Times New Roman" w:hint="eastAsia"/>
          <w:spacing w:val="8"/>
          <w:sz w:val="22"/>
          <w:szCs w:val="22"/>
        </w:rPr>
        <w:t>また、他教科においても話し合う活動は取り入れられることが多いので、国語科の学習との連携も図っていく。</w:t>
      </w:r>
    </w:p>
    <w:p w:rsidR="00F1210A" w:rsidRPr="00AE4D03" w:rsidRDefault="00166441" w:rsidP="00A40BD2">
      <w:pPr>
        <w:adjustRightInd/>
        <w:spacing w:line="290" w:lineRule="exact"/>
        <w:ind w:leftChars="300" w:left="922" w:rightChars="189" w:right="423" w:hangingChars="100" w:hanging="250"/>
        <w:rPr>
          <w:rFonts w:ascii="ＭＳ 明朝" w:cs="Times New Roman"/>
          <w:spacing w:val="8"/>
          <w:sz w:val="22"/>
          <w:szCs w:val="22"/>
        </w:rPr>
      </w:pPr>
      <w:r>
        <w:rPr>
          <w:rFonts w:ascii="ＭＳ 明朝" w:cs="Times New Roman" w:hint="eastAsia"/>
          <w:spacing w:val="8"/>
          <w:sz w:val="22"/>
          <w:szCs w:val="22"/>
        </w:rPr>
        <w:t>・</w:t>
      </w:r>
      <w:r w:rsidR="000C5292">
        <w:rPr>
          <w:rFonts w:ascii="ＭＳ 明朝" w:cs="Times New Roman" w:hint="eastAsia"/>
          <w:spacing w:val="8"/>
          <w:sz w:val="22"/>
          <w:szCs w:val="22"/>
        </w:rPr>
        <w:t xml:space="preserve">　</w:t>
      </w:r>
      <w:r w:rsidR="00FD1371">
        <w:rPr>
          <w:rFonts w:ascii="ＭＳ 明朝" w:cs="Times New Roman" w:hint="eastAsia"/>
          <w:spacing w:val="8"/>
          <w:sz w:val="22"/>
          <w:szCs w:val="22"/>
        </w:rPr>
        <w:t>算数科で</w:t>
      </w:r>
      <w:r w:rsidR="001B5D72">
        <w:rPr>
          <w:rFonts w:ascii="ＭＳ 明朝" w:cs="Times New Roman" w:hint="eastAsia"/>
          <w:spacing w:val="8"/>
          <w:sz w:val="22"/>
          <w:szCs w:val="22"/>
        </w:rPr>
        <w:t>速さなどの単位量当たりの大きさや</w:t>
      </w:r>
      <w:r w:rsidR="002C63FB">
        <w:rPr>
          <w:rFonts w:ascii="ＭＳ 明朝" w:cs="Times New Roman" w:hint="eastAsia"/>
          <w:spacing w:val="8"/>
          <w:sz w:val="22"/>
          <w:szCs w:val="22"/>
        </w:rPr>
        <w:t>表</w:t>
      </w:r>
      <w:r w:rsidR="001B5D72">
        <w:rPr>
          <w:rFonts w:ascii="ＭＳ 明朝" w:cs="Times New Roman" w:hint="eastAsia"/>
          <w:spacing w:val="8"/>
          <w:sz w:val="22"/>
          <w:szCs w:val="22"/>
        </w:rPr>
        <w:t>と</w:t>
      </w:r>
      <w:r w:rsidR="002C63FB">
        <w:rPr>
          <w:rFonts w:ascii="ＭＳ 明朝" w:cs="Times New Roman" w:hint="eastAsia"/>
          <w:spacing w:val="8"/>
          <w:sz w:val="22"/>
          <w:szCs w:val="22"/>
        </w:rPr>
        <w:t>グラフの特徴及びそれらの用い方について理解を確実</w:t>
      </w:r>
      <w:r w:rsidR="00A40BD2">
        <w:rPr>
          <w:rFonts w:ascii="ＭＳ 明朝" w:cs="Times New Roman" w:hint="eastAsia"/>
          <w:spacing w:val="8"/>
          <w:sz w:val="22"/>
          <w:szCs w:val="22"/>
        </w:rPr>
        <w:t>なものにしていく一方、</w:t>
      </w:r>
      <w:r w:rsidR="001B5D72">
        <w:rPr>
          <w:rFonts w:ascii="ＭＳ 明朝" w:cs="Times New Roman" w:hint="eastAsia"/>
          <w:spacing w:val="8"/>
          <w:sz w:val="22"/>
          <w:szCs w:val="22"/>
        </w:rPr>
        <w:t>伴って変わる二つの</w:t>
      </w:r>
      <w:r w:rsidR="000A1730">
        <w:rPr>
          <w:rFonts w:ascii="ＭＳ 明朝" w:cs="Times New Roman" w:hint="eastAsia"/>
          <w:spacing w:val="8"/>
          <w:sz w:val="22"/>
          <w:szCs w:val="22"/>
        </w:rPr>
        <w:t>量やそれらの関係に着目し、変化や対応の特徴を見いだして、</w:t>
      </w:r>
      <w:r w:rsidR="001B5D72">
        <w:rPr>
          <w:rFonts w:ascii="ＭＳ 明朝" w:cs="Times New Roman" w:hint="eastAsia"/>
          <w:spacing w:val="8"/>
          <w:sz w:val="22"/>
          <w:szCs w:val="22"/>
        </w:rPr>
        <w:t>二つの数量の</w:t>
      </w:r>
      <w:r w:rsidR="000A1730">
        <w:rPr>
          <w:rFonts w:ascii="ＭＳ 明朝" w:cs="Times New Roman" w:hint="eastAsia"/>
          <w:spacing w:val="8"/>
          <w:sz w:val="22"/>
          <w:szCs w:val="22"/>
        </w:rPr>
        <w:t>関係を表や式、グラフを用いて考察したり、</w:t>
      </w:r>
      <w:r w:rsidR="00A40BD2">
        <w:rPr>
          <w:rFonts w:ascii="ＭＳ 明朝" w:cs="Times New Roman" w:hint="eastAsia"/>
          <w:spacing w:val="8"/>
          <w:sz w:val="22"/>
          <w:szCs w:val="22"/>
        </w:rPr>
        <w:t>目的に応じてデータを集めて分類整理し、データの特徴や傾向に着目し</w:t>
      </w:r>
      <w:r w:rsidR="00322D6D">
        <w:rPr>
          <w:rFonts w:ascii="ＭＳ 明朝" w:cs="Times New Roman" w:hint="eastAsia"/>
          <w:spacing w:val="8"/>
          <w:sz w:val="22"/>
          <w:szCs w:val="22"/>
        </w:rPr>
        <w:t>て</w:t>
      </w:r>
      <w:r w:rsidR="00A40BD2">
        <w:rPr>
          <w:rFonts w:ascii="ＭＳ 明朝" w:cs="Times New Roman" w:hint="eastAsia"/>
          <w:spacing w:val="8"/>
          <w:sz w:val="22"/>
          <w:szCs w:val="22"/>
        </w:rPr>
        <w:t>、問題の結論</w:t>
      </w:r>
      <w:r w:rsidR="00322D6D">
        <w:rPr>
          <w:rFonts w:ascii="ＭＳ 明朝" w:cs="Times New Roman" w:hint="eastAsia"/>
          <w:spacing w:val="8"/>
          <w:sz w:val="22"/>
          <w:szCs w:val="22"/>
        </w:rPr>
        <w:t>を</w:t>
      </w:r>
      <w:r w:rsidR="00A40BD2">
        <w:rPr>
          <w:rFonts w:ascii="ＭＳ 明朝" w:cs="Times New Roman" w:hint="eastAsia"/>
          <w:spacing w:val="8"/>
          <w:sz w:val="22"/>
          <w:szCs w:val="22"/>
        </w:rPr>
        <w:t>判断</w:t>
      </w:r>
      <w:r w:rsidR="000A1730">
        <w:rPr>
          <w:rFonts w:ascii="ＭＳ 明朝" w:cs="Times New Roman" w:hint="eastAsia"/>
          <w:spacing w:val="8"/>
          <w:sz w:val="22"/>
          <w:szCs w:val="22"/>
        </w:rPr>
        <w:t>したり</w:t>
      </w:r>
      <w:r w:rsidR="00A40BD2">
        <w:rPr>
          <w:rFonts w:ascii="ＭＳ 明朝" w:cs="Times New Roman" w:hint="eastAsia"/>
          <w:spacing w:val="8"/>
          <w:sz w:val="22"/>
          <w:szCs w:val="22"/>
        </w:rPr>
        <w:t>するような学習活動の充実を図っていく。</w:t>
      </w:r>
      <w:r w:rsidR="00CA3130">
        <w:rPr>
          <w:rFonts w:ascii="ＭＳ 明朝" w:cs="Times New Roman" w:hint="eastAsia"/>
          <w:spacing w:val="8"/>
          <w:sz w:val="22"/>
          <w:szCs w:val="22"/>
        </w:rPr>
        <w:t>また、児童が興味・関心をもって取り組めるよう授業の改善を行っていく。</w:t>
      </w:r>
    </w:p>
    <w:p w:rsidR="00670336" w:rsidRPr="00322D6D" w:rsidRDefault="00670336" w:rsidP="00166441">
      <w:pPr>
        <w:adjustRightInd/>
        <w:spacing w:line="290" w:lineRule="exact"/>
        <w:ind w:rightChars="189" w:right="423"/>
        <w:jc w:val="left"/>
        <w:rPr>
          <w:rFonts w:ascii="ＭＳ 明朝" w:eastAsia="ＭＳ ゴシック" w:cs="ＭＳ ゴシック"/>
          <w:bCs/>
          <w:sz w:val="22"/>
          <w:szCs w:val="22"/>
        </w:rPr>
      </w:pPr>
    </w:p>
    <w:p w:rsidR="00F75CB1" w:rsidRPr="00AE4D03" w:rsidRDefault="000C5292" w:rsidP="00166441">
      <w:pPr>
        <w:adjustRightInd/>
        <w:spacing w:line="290" w:lineRule="exact"/>
        <w:ind w:rightChars="189" w:right="423"/>
        <w:jc w:val="left"/>
        <w:rPr>
          <w:rFonts w:ascii="ＭＳ 明朝" w:eastAsia="ＭＳ ゴシック" w:cs="ＭＳ ゴシック"/>
          <w:bCs/>
          <w:sz w:val="22"/>
          <w:szCs w:val="22"/>
        </w:rPr>
      </w:pPr>
      <w:r>
        <w:rPr>
          <w:rFonts w:ascii="ＭＳ 明朝" w:eastAsia="ＭＳ ゴシック" w:cs="ＭＳ ゴシック" w:hint="eastAsia"/>
          <w:bCs/>
          <w:sz w:val="22"/>
          <w:szCs w:val="22"/>
        </w:rPr>
        <w:t>６　保護者</w:t>
      </w:r>
      <w:r w:rsidR="00670336" w:rsidRPr="00AE4D03">
        <w:rPr>
          <w:rFonts w:ascii="ＭＳ 明朝" w:eastAsia="ＭＳ ゴシック" w:cs="ＭＳ ゴシック" w:hint="eastAsia"/>
          <w:bCs/>
          <w:sz w:val="22"/>
          <w:szCs w:val="22"/>
        </w:rPr>
        <w:t>の皆様へ</w:t>
      </w:r>
    </w:p>
    <w:p w:rsidR="00BF2FAC" w:rsidRPr="000C5292" w:rsidRDefault="00670336" w:rsidP="000A1730">
      <w:pPr>
        <w:adjustRightInd/>
        <w:spacing w:line="290" w:lineRule="exact"/>
        <w:ind w:left="234" w:rightChars="63" w:right="141" w:hangingChars="100" w:hanging="234"/>
        <w:jc w:val="left"/>
        <w:rPr>
          <w:rFonts w:asciiTheme="minorEastAsia" w:eastAsiaTheme="minorEastAsia" w:hAnsiTheme="minorEastAsia" w:cs="ＭＳ ゴシック"/>
          <w:bCs/>
          <w:sz w:val="22"/>
          <w:szCs w:val="22"/>
        </w:rPr>
      </w:pPr>
      <w:r w:rsidRPr="000C5292">
        <w:rPr>
          <w:rFonts w:asciiTheme="minorEastAsia" w:eastAsiaTheme="minorEastAsia" w:hAnsiTheme="minorEastAsia" w:cs="ＭＳ ゴシック" w:hint="eastAsia"/>
          <w:bCs/>
          <w:sz w:val="22"/>
          <w:szCs w:val="22"/>
        </w:rPr>
        <w:t xml:space="preserve">　</w:t>
      </w:r>
      <w:r w:rsidR="000A6CDE" w:rsidRPr="000C5292">
        <w:rPr>
          <w:rFonts w:asciiTheme="minorEastAsia" w:eastAsiaTheme="minorEastAsia" w:hAnsiTheme="minorEastAsia" w:cs="ＭＳ ゴシック" w:hint="eastAsia"/>
          <w:bCs/>
          <w:sz w:val="22"/>
          <w:szCs w:val="22"/>
        </w:rPr>
        <w:t xml:space="preserve">　</w:t>
      </w:r>
      <w:r w:rsidR="000C5292" w:rsidRPr="000C5292">
        <w:rPr>
          <w:rFonts w:asciiTheme="minorEastAsia" w:eastAsiaTheme="minorEastAsia" w:hAnsiTheme="minorEastAsia" w:cs="ＭＳ ゴシック" w:hint="eastAsia"/>
          <w:bCs/>
          <w:sz w:val="22"/>
          <w:szCs w:val="22"/>
        </w:rPr>
        <w:t xml:space="preserve">　</w:t>
      </w:r>
      <w:r w:rsidRPr="000C5292">
        <w:rPr>
          <w:rFonts w:asciiTheme="minorEastAsia" w:eastAsiaTheme="minorEastAsia" w:hAnsiTheme="minorEastAsia" w:cs="ＭＳ ゴシック" w:hint="eastAsia"/>
          <w:bCs/>
          <w:sz w:val="22"/>
          <w:szCs w:val="22"/>
        </w:rPr>
        <w:t>児童</w:t>
      </w:r>
      <w:r w:rsidR="00FB60EF" w:rsidRPr="000C5292">
        <w:rPr>
          <w:rFonts w:asciiTheme="minorEastAsia" w:eastAsiaTheme="minorEastAsia" w:hAnsiTheme="minorEastAsia" w:cs="ＭＳ ゴシック" w:hint="eastAsia"/>
          <w:bCs/>
          <w:sz w:val="22"/>
          <w:szCs w:val="22"/>
        </w:rPr>
        <w:t>の学習環境・生活環境づくりについて、次の点でご</w:t>
      </w:r>
      <w:r w:rsidR="000C5292" w:rsidRPr="000C5292">
        <w:rPr>
          <w:rFonts w:asciiTheme="minorEastAsia" w:eastAsiaTheme="minorEastAsia" w:hAnsiTheme="minorEastAsia" w:cs="ＭＳ ゴシック" w:hint="eastAsia"/>
          <w:bCs/>
          <w:sz w:val="22"/>
          <w:szCs w:val="22"/>
        </w:rPr>
        <w:t>協力をお願いします</w:t>
      </w:r>
      <w:r w:rsidRPr="000C5292">
        <w:rPr>
          <w:rFonts w:asciiTheme="minorEastAsia" w:eastAsiaTheme="minorEastAsia" w:hAnsiTheme="minorEastAsia" w:cs="ＭＳ ゴシック" w:hint="eastAsia"/>
          <w:bCs/>
          <w:sz w:val="22"/>
          <w:szCs w:val="22"/>
        </w:rPr>
        <w:t>。</w:t>
      </w:r>
    </w:p>
    <w:p w:rsidR="00670336" w:rsidRPr="00AE4D03" w:rsidRDefault="00F1210A" w:rsidP="00BB48CB">
      <w:pPr>
        <w:adjustRightInd/>
        <w:spacing w:line="290" w:lineRule="exact"/>
        <w:ind w:firstLineChars="200" w:firstLine="468"/>
        <w:jc w:val="left"/>
        <w:rPr>
          <w:rFonts w:ascii="ＭＳ 明朝" w:hAnsi="ＭＳ 明朝" w:cs="ＭＳ ゴシック"/>
          <w:bCs/>
          <w:sz w:val="22"/>
          <w:szCs w:val="22"/>
        </w:rPr>
      </w:pPr>
      <w:r w:rsidRPr="00AE4D03">
        <w:rPr>
          <w:rFonts w:ascii="ＭＳ 明朝" w:hAnsi="ＭＳ 明朝" w:cs="ＭＳ ゴシック" w:hint="eastAsia"/>
          <w:bCs/>
          <w:sz w:val="22"/>
          <w:szCs w:val="22"/>
        </w:rPr>
        <w:t>○</w:t>
      </w:r>
      <w:r w:rsidR="000C5292">
        <w:rPr>
          <w:rFonts w:ascii="ＭＳ 明朝" w:hAnsi="ＭＳ 明朝" w:cs="ＭＳ ゴシック" w:hint="eastAsia"/>
          <w:bCs/>
          <w:sz w:val="22"/>
          <w:szCs w:val="22"/>
        </w:rPr>
        <w:t xml:space="preserve">　</w:t>
      </w:r>
      <w:r w:rsidR="00670336" w:rsidRPr="00AE4D03">
        <w:rPr>
          <w:rFonts w:ascii="ＭＳ 明朝" w:hAnsi="ＭＳ 明朝" w:cs="ＭＳ ゴシック" w:hint="eastAsia"/>
          <w:bCs/>
          <w:sz w:val="22"/>
          <w:szCs w:val="22"/>
        </w:rPr>
        <w:t>読書について</w:t>
      </w:r>
    </w:p>
    <w:p w:rsidR="00F1210A" w:rsidRPr="00AE4D03" w:rsidRDefault="00BF2FAC" w:rsidP="00166441">
      <w:pPr>
        <w:adjustRightInd/>
        <w:spacing w:line="290" w:lineRule="exact"/>
        <w:ind w:leftChars="100" w:left="224"/>
        <w:jc w:val="left"/>
        <w:rPr>
          <w:rFonts w:ascii="ＭＳ 明朝" w:hAnsi="ＭＳ 明朝" w:cs="ＭＳ ゴシック"/>
          <w:bCs/>
          <w:sz w:val="22"/>
          <w:szCs w:val="22"/>
        </w:rPr>
      </w:pPr>
      <w:r>
        <w:rPr>
          <w:rFonts w:ascii="ＭＳ 明朝" w:hAnsi="ＭＳ 明朝" w:cs="ＭＳ ゴシック" w:hint="eastAsia"/>
          <w:bCs/>
          <w:sz w:val="22"/>
          <w:szCs w:val="22"/>
        </w:rPr>
        <w:t xml:space="preserve">　</w:t>
      </w:r>
      <w:r w:rsidR="00BB48CB">
        <w:rPr>
          <w:rFonts w:ascii="ＭＳ 明朝" w:hAnsi="ＭＳ 明朝" w:cs="ＭＳ ゴシック" w:hint="eastAsia"/>
          <w:bCs/>
          <w:sz w:val="22"/>
          <w:szCs w:val="22"/>
        </w:rPr>
        <w:t xml:space="preserve">　</w:t>
      </w:r>
      <w:r w:rsidR="0046088F">
        <w:rPr>
          <w:rFonts w:ascii="ＭＳ 明朝" w:hAnsi="ＭＳ 明朝" w:cs="ＭＳ ゴシック" w:hint="eastAsia"/>
          <w:bCs/>
          <w:sz w:val="22"/>
          <w:szCs w:val="22"/>
        </w:rPr>
        <w:t>・家庭で読書する習慣づくり</w:t>
      </w:r>
      <w:r w:rsidR="000C5292">
        <w:rPr>
          <w:rFonts w:ascii="ＭＳ 明朝" w:hAnsi="ＭＳ 明朝" w:cs="ＭＳ ゴシック" w:hint="eastAsia"/>
          <w:bCs/>
          <w:sz w:val="22"/>
          <w:szCs w:val="22"/>
        </w:rPr>
        <w:t>、親子読書の推進</w:t>
      </w:r>
    </w:p>
    <w:p w:rsidR="00670336" w:rsidRPr="00AE4D03" w:rsidRDefault="00F1210A" w:rsidP="00BB48CB">
      <w:pPr>
        <w:adjustRightInd/>
        <w:spacing w:line="290" w:lineRule="exact"/>
        <w:ind w:leftChars="100" w:left="224" w:firstLineChars="100" w:firstLine="234"/>
        <w:jc w:val="left"/>
        <w:rPr>
          <w:rFonts w:ascii="ＭＳ 明朝" w:hAnsi="ＭＳ 明朝" w:cs="ＭＳ ゴシック"/>
          <w:bCs/>
          <w:sz w:val="22"/>
          <w:szCs w:val="22"/>
        </w:rPr>
      </w:pPr>
      <w:r w:rsidRPr="00AE4D03">
        <w:rPr>
          <w:rFonts w:ascii="ＭＳ 明朝" w:hAnsi="ＭＳ 明朝" w:cs="ＭＳ ゴシック" w:hint="eastAsia"/>
          <w:bCs/>
          <w:sz w:val="22"/>
          <w:szCs w:val="22"/>
        </w:rPr>
        <w:t>○</w:t>
      </w:r>
      <w:r w:rsidR="000C5292">
        <w:rPr>
          <w:rFonts w:ascii="ＭＳ 明朝" w:hAnsi="ＭＳ 明朝" w:cs="ＭＳ ゴシック" w:hint="eastAsia"/>
          <w:bCs/>
          <w:sz w:val="22"/>
          <w:szCs w:val="22"/>
        </w:rPr>
        <w:t xml:space="preserve">　</w:t>
      </w:r>
      <w:r w:rsidR="000A1730">
        <w:rPr>
          <w:rFonts w:ascii="ＭＳ 明朝" w:hAnsi="ＭＳ 明朝" w:cs="ＭＳ ゴシック" w:hint="eastAsia"/>
          <w:bCs/>
          <w:sz w:val="22"/>
          <w:szCs w:val="22"/>
        </w:rPr>
        <w:t>ゲーム、スマートフォンについて</w:t>
      </w:r>
    </w:p>
    <w:p w:rsidR="00F1210A" w:rsidRDefault="00BF2FAC" w:rsidP="00166441">
      <w:pPr>
        <w:adjustRightInd/>
        <w:spacing w:line="290" w:lineRule="exact"/>
        <w:ind w:leftChars="100" w:left="224"/>
        <w:jc w:val="left"/>
        <w:rPr>
          <w:rFonts w:ascii="ＭＳ 明朝" w:hAnsi="ＭＳ 明朝" w:cs="ＭＳ ゴシック"/>
          <w:bCs/>
          <w:sz w:val="22"/>
          <w:szCs w:val="22"/>
        </w:rPr>
      </w:pPr>
      <w:r>
        <w:rPr>
          <w:rFonts w:ascii="ＭＳ 明朝" w:hAnsi="ＭＳ 明朝" w:cs="ＭＳ ゴシック" w:hint="eastAsia"/>
          <w:bCs/>
          <w:sz w:val="22"/>
          <w:szCs w:val="22"/>
        </w:rPr>
        <w:t xml:space="preserve">　</w:t>
      </w:r>
      <w:r w:rsidR="00BB48CB">
        <w:rPr>
          <w:rFonts w:ascii="ＭＳ 明朝" w:hAnsi="ＭＳ 明朝" w:cs="ＭＳ ゴシック" w:hint="eastAsia"/>
          <w:bCs/>
          <w:sz w:val="22"/>
          <w:szCs w:val="22"/>
        </w:rPr>
        <w:t xml:space="preserve">　</w:t>
      </w:r>
      <w:r w:rsidR="00F1210A" w:rsidRPr="00AE4D03">
        <w:rPr>
          <w:rFonts w:ascii="ＭＳ 明朝" w:hAnsi="ＭＳ 明朝" w:cs="ＭＳ ゴシック" w:hint="eastAsia"/>
          <w:bCs/>
          <w:sz w:val="22"/>
          <w:szCs w:val="22"/>
        </w:rPr>
        <w:t>・</w:t>
      </w:r>
      <w:r w:rsidR="000A1730">
        <w:rPr>
          <w:rFonts w:ascii="ＭＳ 明朝" w:hAnsi="ＭＳ 明朝" w:cs="ＭＳ ゴシック" w:hint="eastAsia"/>
          <w:bCs/>
          <w:sz w:val="22"/>
          <w:szCs w:val="22"/>
        </w:rPr>
        <w:t>一日の使用時間や使用の仕方について約束事の確認</w:t>
      </w:r>
    </w:p>
    <w:sectPr w:rsidR="00F1210A" w:rsidSect="001E7949">
      <w:headerReference w:type="default" r:id="rId7"/>
      <w:type w:val="continuous"/>
      <w:pgSz w:w="11906" w:h="16838" w:code="9"/>
      <w:pgMar w:top="851" w:right="851" w:bottom="851" w:left="851" w:header="567" w:footer="720" w:gutter="0"/>
      <w:pgNumType w:start="1"/>
      <w:cols w:space="720"/>
      <w:noEndnote/>
      <w:docGrid w:type="linesAndChars" w:linePitch="28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8E8" w:rsidRDefault="006068E8">
      <w:r>
        <w:separator/>
      </w:r>
    </w:p>
  </w:endnote>
  <w:endnote w:type="continuationSeparator" w:id="0">
    <w:p w:rsidR="006068E8" w:rsidRDefault="0060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8E8" w:rsidRDefault="006068E8">
      <w:r>
        <w:rPr>
          <w:rFonts w:ascii="ＭＳ 明朝" w:cs="Times New Roman"/>
          <w:color w:val="auto"/>
          <w:sz w:val="2"/>
          <w:szCs w:val="2"/>
        </w:rPr>
        <w:continuationSeparator/>
      </w:r>
    </w:p>
  </w:footnote>
  <w:footnote w:type="continuationSeparator" w:id="0">
    <w:p w:rsidR="006068E8" w:rsidRDefault="0060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CA" w:rsidRDefault="00EE36CA">
    <w:pPr>
      <w:adjustRightInd/>
      <w:spacing w:line="250" w:lineRule="exact"/>
      <w:jc w:val="right"/>
      <w:rPr>
        <w:rFonts w:ascii="ＭＳ 明朝" w:cs="Times New Roman"/>
        <w:spacing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94"/>
  <w:hyphenationZone w:val="0"/>
  <w:drawingGridHorizontalSpacing w:val="2867"/>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968"/>
    <w:rsid w:val="00005018"/>
    <w:rsid w:val="00013287"/>
    <w:rsid w:val="00020323"/>
    <w:rsid w:val="000439AC"/>
    <w:rsid w:val="00060FAE"/>
    <w:rsid w:val="00072BBF"/>
    <w:rsid w:val="00082E34"/>
    <w:rsid w:val="00091418"/>
    <w:rsid w:val="000A1730"/>
    <w:rsid w:val="000A5267"/>
    <w:rsid w:val="000A6CDE"/>
    <w:rsid w:val="000B266D"/>
    <w:rsid w:val="000C5292"/>
    <w:rsid w:val="000C7F41"/>
    <w:rsid w:val="0010025C"/>
    <w:rsid w:val="00106EC0"/>
    <w:rsid w:val="001155B7"/>
    <w:rsid w:val="00124A3D"/>
    <w:rsid w:val="00124FC1"/>
    <w:rsid w:val="00135A26"/>
    <w:rsid w:val="001520D8"/>
    <w:rsid w:val="00166441"/>
    <w:rsid w:val="00172A5B"/>
    <w:rsid w:val="00187952"/>
    <w:rsid w:val="00195744"/>
    <w:rsid w:val="001964E9"/>
    <w:rsid w:val="001B5D72"/>
    <w:rsid w:val="001E7949"/>
    <w:rsid w:val="001F6697"/>
    <w:rsid w:val="0021564D"/>
    <w:rsid w:val="00217B1B"/>
    <w:rsid w:val="0025039A"/>
    <w:rsid w:val="002C5147"/>
    <w:rsid w:val="002C63FB"/>
    <w:rsid w:val="002D0E84"/>
    <w:rsid w:val="002D1DB3"/>
    <w:rsid w:val="002D564D"/>
    <w:rsid w:val="002F3D5B"/>
    <w:rsid w:val="00300DB4"/>
    <w:rsid w:val="003042F1"/>
    <w:rsid w:val="00311FDF"/>
    <w:rsid w:val="003160A1"/>
    <w:rsid w:val="00322D6D"/>
    <w:rsid w:val="00354B57"/>
    <w:rsid w:val="003748D2"/>
    <w:rsid w:val="00386AFB"/>
    <w:rsid w:val="00395554"/>
    <w:rsid w:val="003B3CD9"/>
    <w:rsid w:val="003B7166"/>
    <w:rsid w:val="003C06FB"/>
    <w:rsid w:val="003C32F2"/>
    <w:rsid w:val="003C4EF2"/>
    <w:rsid w:val="003C5261"/>
    <w:rsid w:val="0042493D"/>
    <w:rsid w:val="004356C9"/>
    <w:rsid w:val="004357C4"/>
    <w:rsid w:val="004434E9"/>
    <w:rsid w:val="00445986"/>
    <w:rsid w:val="0045634F"/>
    <w:rsid w:val="00457A3F"/>
    <w:rsid w:val="0046088F"/>
    <w:rsid w:val="00475084"/>
    <w:rsid w:val="00481D71"/>
    <w:rsid w:val="00483E6E"/>
    <w:rsid w:val="004B06B3"/>
    <w:rsid w:val="004C5AAC"/>
    <w:rsid w:val="004C7445"/>
    <w:rsid w:val="004D134E"/>
    <w:rsid w:val="004F35C6"/>
    <w:rsid w:val="00522F82"/>
    <w:rsid w:val="005249B8"/>
    <w:rsid w:val="00537648"/>
    <w:rsid w:val="00544767"/>
    <w:rsid w:val="00556134"/>
    <w:rsid w:val="0055792A"/>
    <w:rsid w:val="005722A2"/>
    <w:rsid w:val="0058458F"/>
    <w:rsid w:val="0058740C"/>
    <w:rsid w:val="005A0326"/>
    <w:rsid w:val="005A153E"/>
    <w:rsid w:val="005B6ABC"/>
    <w:rsid w:val="005D680B"/>
    <w:rsid w:val="005E0F14"/>
    <w:rsid w:val="005F1285"/>
    <w:rsid w:val="005F5185"/>
    <w:rsid w:val="0060453C"/>
    <w:rsid w:val="006068E8"/>
    <w:rsid w:val="006178BD"/>
    <w:rsid w:val="006223BD"/>
    <w:rsid w:val="0063464D"/>
    <w:rsid w:val="0063628F"/>
    <w:rsid w:val="00644222"/>
    <w:rsid w:val="00670336"/>
    <w:rsid w:val="006815C3"/>
    <w:rsid w:val="006875DF"/>
    <w:rsid w:val="006A3478"/>
    <w:rsid w:val="006A4F21"/>
    <w:rsid w:val="006A6F5A"/>
    <w:rsid w:val="006B04CC"/>
    <w:rsid w:val="006B1D6A"/>
    <w:rsid w:val="006C6E09"/>
    <w:rsid w:val="00716D9F"/>
    <w:rsid w:val="007238BF"/>
    <w:rsid w:val="007246AB"/>
    <w:rsid w:val="007568DD"/>
    <w:rsid w:val="007616BB"/>
    <w:rsid w:val="00761DF2"/>
    <w:rsid w:val="00776624"/>
    <w:rsid w:val="00785212"/>
    <w:rsid w:val="007A1F9B"/>
    <w:rsid w:val="007A366D"/>
    <w:rsid w:val="007B0597"/>
    <w:rsid w:val="007C3D3F"/>
    <w:rsid w:val="007C676B"/>
    <w:rsid w:val="007E020A"/>
    <w:rsid w:val="007F5153"/>
    <w:rsid w:val="00826DAB"/>
    <w:rsid w:val="00842B62"/>
    <w:rsid w:val="00871FD1"/>
    <w:rsid w:val="00882812"/>
    <w:rsid w:val="008B561B"/>
    <w:rsid w:val="008C02CD"/>
    <w:rsid w:val="008D2146"/>
    <w:rsid w:val="008E0858"/>
    <w:rsid w:val="008E20CC"/>
    <w:rsid w:val="008E4B3E"/>
    <w:rsid w:val="008F4485"/>
    <w:rsid w:val="00910210"/>
    <w:rsid w:val="00914D44"/>
    <w:rsid w:val="0091665B"/>
    <w:rsid w:val="0095662B"/>
    <w:rsid w:val="009570F4"/>
    <w:rsid w:val="009647E2"/>
    <w:rsid w:val="00965E29"/>
    <w:rsid w:val="00976C8F"/>
    <w:rsid w:val="00990347"/>
    <w:rsid w:val="00996C1F"/>
    <w:rsid w:val="009A5AD0"/>
    <w:rsid w:val="009C1413"/>
    <w:rsid w:val="00A32E4C"/>
    <w:rsid w:val="00A33517"/>
    <w:rsid w:val="00A40BD2"/>
    <w:rsid w:val="00A77A7E"/>
    <w:rsid w:val="00A9291F"/>
    <w:rsid w:val="00AB2E77"/>
    <w:rsid w:val="00AD4FE2"/>
    <w:rsid w:val="00AE114D"/>
    <w:rsid w:val="00AE4D03"/>
    <w:rsid w:val="00AE71D9"/>
    <w:rsid w:val="00B07A0F"/>
    <w:rsid w:val="00B34F85"/>
    <w:rsid w:val="00B42279"/>
    <w:rsid w:val="00B44049"/>
    <w:rsid w:val="00B46BF0"/>
    <w:rsid w:val="00B9103A"/>
    <w:rsid w:val="00BA0B8C"/>
    <w:rsid w:val="00BA0DC7"/>
    <w:rsid w:val="00BA1A84"/>
    <w:rsid w:val="00BA51EF"/>
    <w:rsid w:val="00BB48CB"/>
    <w:rsid w:val="00BC1F69"/>
    <w:rsid w:val="00BD2955"/>
    <w:rsid w:val="00BD3D62"/>
    <w:rsid w:val="00BD5AA0"/>
    <w:rsid w:val="00BF2FAC"/>
    <w:rsid w:val="00BF3FF0"/>
    <w:rsid w:val="00C003F5"/>
    <w:rsid w:val="00C0636F"/>
    <w:rsid w:val="00C2291E"/>
    <w:rsid w:val="00C26A0D"/>
    <w:rsid w:val="00C35947"/>
    <w:rsid w:val="00C45F02"/>
    <w:rsid w:val="00C50872"/>
    <w:rsid w:val="00C724F0"/>
    <w:rsid w:val="00C80798"/>
    <w:rsid w:val="00C8129D"/>
    <w:rsid w:val="00CA3130"/>
    <w:rsid w:val="00CA74E2"/>
    <w:rsid w:val="00CB4831"/>
    <w:rsid w:val="00CB5A31"/>
    <w:rsid w:val="00CC4711"/>
    <w:rsid w:val="00CD1C93"/>
    <w:rsid w:val="00CD3DE3"/>
    <w:rsid w:val="00CE5ACF"/>
    <w:rsid w:val="00CE5E8E"/>
    <w:rsid w:val="00CF288C"/>
    <w:rsid w:val="00CF7023"/>
    <w:rsid w:val="00D049D4"/>
    <w:rsid w:val="00D0759F"/>
    <w:rsid w:val="00D1472C"/>
    <w:rsid w:val="00D260F7"/>
    <w:rsid w:val="00D3327A"/>
    <w:rsid w:val="00D33E1E"/>
    <w:rsid w:val="00D409BB"/>
    <w:rsid w:val="00D459B3"/>
    <w:rsid w:val="00D51394"/>
    <w:rsid w:val="00D55489"/>
    <w:rsid w:val="00D55B38"/>
    <w:rsid w:val="00D615DE"/>
    <w:rsid w:val="00D6761C"/>
    <w:rsid w:val="00D70141"/>
    <w:rsid w:val="00D70598"/>
    <w:rsid w:val="00D74E06"/>
    <w:rsid w:val="00D7645E"/>
    <w:rsid w:val="00DA0E96"/>
    <w:rsid w:val="00DB1D1E"/>
    <w:rsid w:val="00DD6A07"/>
    <w:rsid w:val="00DF2774"/>
    <w:rsid w:val="00DF75DA"/>
    <w:rsid w:val="00E319C5"/>
    <w:rsid w:val="00E46204"/>
    <w:rsid w:val="00E5196A"/>
    <w:rsid w:val="00E54C23"/>
    <w:rsid w:val="00E63C47"/>
    <w:rsid w:val="00E67FBF"/>
    <w:rsid w:val="00E8352F"/>
    <w:rsid w:val="00EB70A6"/>
    <w:rsid w:val="00EC7570"/>
    <w:rsid w:val="00ED06A3"/>
    <w:rsid w:val="00ED3324"/>
    <w:rsid w:val="00EE36CA"/>
    <w:rsid w:val="00EE410F"/>
    <w:rsid w:val="00EE7968"/>
    <w:rsid w:val="00EF5F6C"/>
    <w:rsid w:val="00EF7D24"/>
    <w:rsid w:val="00F079E8"/>
    <w:rsid w:val="00F1210A"/>
    <w:rsid w:val="00F55876"/>
    <w:rsid w:val="00F56D67"/>
    <w:rsid w:val="00F64EB6"/>
    <w:rsid w:val="00F74DAD"/>
    <w:rsid w:val="00F75CB1"/>
    <w:rsid w:val="00F85C73"/>
    <w:rsid w:val="00FB00C8"/>
    <w:rsid w:val="00FB0F04"/>
    <w:rsid w:val="00FB60EF"/>
    <w:rsid w:val="00FC705D"/>
    <w:rsid w:val="00FD1371"/>
    <w:rsid w:val="00FD4CE3"/>
    <w:rsid w:val="00FD50C3"/>
    <w:rsid w:val="00FF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7E54A5B9-7DE0-49A1-8DE8-ECB7C296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76C8F"/>
    <w:pPr>
      <w:tabs>
        <w:tab w:val="center" w:pos="4252"/>
        <w:tab w:val="right" w:pos="8504"/>
      </w:tabs>
      <w:snapToGrid w:val="0"/>
    </w:pPr>
  </w:style>
  <w:style w:type="character" w:customStyle="1" w:styleId="a6">
    <w:name w:val="ヘッダー (文字)"/>
    <w:basedOn w:val="a0"/>
    <w:link w:val="a5"/>
    <w:uiPriority w:val="99"/>
    <w:locked/>
    <w:rsid w:val="00976C8F"/>
    <w:rPr>
      <w:rFonts w:cs="ＭＳ 明朝"/>
      <w:color w:val="000000"/>
      <w:kern w:val="0"/>
    </w:rPr>
  </w:style>
  <w:style w:type="paragraph" w:styleId="a7">
    <w:name w:val="footer"/>
    <w:basedOn w:val="a"/>
    <w:link w:val="a8"/>
    <w:uiPriority w:val="99"/>
    <w:unhideWhenUsed/>
    <w:rsid w:val="00976C8F"/>
    <w:pPr>
      <w:tabs>
        <w:tab w:val="center" w:pos="4252"/>
        <w:tab w:val="right" w:pos="8504"/>
      </w:tabs>
      <w:snapToGrid w:val="0"/>
    </w:pPr>
  </w:style>
  <w:style w:type="character" w:customStyle="1" w:styleId="a8">
    <w:name w:val="フッター (文字)"/>
    <w:basedOn w:val="a0"/>
    <w:link w:val="a7"/>
    <w:uiPriority w:val="99"/>
    <w:locked/>
    <w:rsid w:val="00976C8F"/>
    <w:rPr>
      <w:rFonts w:cs="ＭＳ 明朝"/>
      <w:color w:val="000000"/>
      <w:kern w:val="0"/>
    </w:rPr>
  </w:style>
  <w:style w:type="table" w:styleId="a9">
    <w:name w:val="Table Grid"/>
    <w:basedOn w:val="a1"/>
    <w:uiPriority w:val="59"/>
    <w:rsid w:val="0004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102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021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C87AF-5207-4535-91FB-51E6465D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dc:creator>
  <cp:lastModifiedBy>assist</cp:lastModifiedBy>
  <cp:revision>2</cp:revision>
  <dcterms:created xsi:type="dcterms:W3CDTF">2024-09-02T22:31:00Z</dcterms:created>
  <dcterms:modified xsi:type="dcterms:W3CDTF">2024-09-02T22:31:00Z</dcterms:modified>
</cp:coreProperties>
</file>