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10A" w:rsidRPr="00445986" w:rsidRDefault="00DA2456" w:rsidP="00BC1F69">
      <w:pPr>
        <w:adjustRightInd/>
        <w:spacing w:line="280" w:lineRule="exact"/>
        <w:jc w:val="right"/>
        <w:rPr>
          <w:rFonts w:asciiTheme="minorEastAsia" w:eastAsiaTheme="minorEastAsia" w:hAnsiTheme="minorEastAsia" w:cs="ＭＳ ゴシック"/>
          <w:b/>
          <w:bCs/>
          <w:color w:val="auto"/>
          <w:sz w:val="22"/>
          <w:szCs w:val="22"/>
        </w:rPr>
      </w:pPr>
      <w:r>
        <w:rPr>
          <w:rFonts w:asciiTheme="minorEastAsia" w:eastAsiaTheme="minorEastAsia" w:hAnsiTheme="minorEastAsia" w:cs="Times New Roman" w:hint="eastAsia"/>
          <w:color w:val="auto"/>
          <w:spacing w:val="8"/>
          <w:sz w:val="22"/>
          <w:szCs w:val="22"/>
        </w:rPr>
        <w:t>南相馬市立石神第二</w:t>
      </w:r>
      <w:r w:rsidR="0021564D" w:rsidRPr="00445986">
        <w:rPr>
          <w:rFonts w:asciiTheme="minorEastAsia" w:eastAsiaTheme="minorEastAsia" w:hAnsiTheme="minorEastAsia" w:cs="Times New Roman" w:hint="eastAsia"/>
          <w:color w:val="auto"/>
          <w:spacing w:val="8"/>
          <w:sz w:val="22"/>
          <w:szCs w:val="22"/>
        </w:rPr>
        <w:t>小</w:t>
      </w:r>
      <w:r w:rsidR="00F1210A" w:rsidRPr="00445986">
        <w:rPr>
          <w:rFonts w:asciiTheme="minorEastAsia" w:eastAsiaTheme="minorEastAsia" w:hAnsiTheme="minorEastAsia" w:cs="Times New Roman" w:hint="eastAsia"/>
          <w:color w:val="auto"/>
          <w:spacing w:val="8"/>
          <w:sz w:val="22"/>
          <w:szCs w:val="22"/>
        </w:rPr>
        <w:t>学校</w:t>
      </w:r>
    </w:p>
    <w:p w:rsidR="00D005E4" w:rsidRDefault="00D005E4" w:rsidP="00D005E4">
      <w:pPr>
        <w:shd w:val="clear" w:color="auto" w:fill="1F497D" w:themeFill="text2"/>
        <w:adjustRightInd/>
        <w:spacing w:line="500" w:lineRule="exact"/>
        <w:jc w:val="center"/>
        <w:rPr>
          <w:rFonts w:ascii="ＭＳ 明朝" w:eastAsia="ＭＳ ゴシック" w:cs="ＭＳ ゴシック"/>
          <w:bCs/>
          <w:color w:val="FFFFFF" w:themeColor="background1"/>
          <w:sz w:val="32"/>
        </w:rPr>
      </w:pPr>
      <w:r>
        <w:rPr>
          <w:rFonts w:ascii="ＭＳ 明朝" w:eastAsia="ＭＳ ゴシック" w:cs="ＭＳ ゴシック" w:hint="eastAsia"/>
          <w:bCs/>
          <w:color w:val="FFFFFF" w:themeColor="background1"/>
          <w:sz w:val="32"/>
        </w:rPr>
        <w:t>平成３１年度（</w:t>
      </w:r>
      <w:r w:rsidR="00F94744">
        <w:rPr>
          <w:rFonts w:ascii="ＭＳ 明朝" w:eastAsia="ＭＳ ゴシック" w:cs="ＭＳ ゴシック" w:hint="eastAsia"/>
          <w:bCs/>
          <w:color w:val="FFFFFF" w:themeColor="background1"/>
          <w:sz w:val="32"/>
        </w:rPr>
        <w:t>令和元</w:t>
      </w:r>
      <w:r w:rsidR="006B04CC" w:rsidRPr="00135A26">
        <w:rPr>
          <w:rFonts w:ascii="ＭＳ 明朝" w:eastAsia="ＭＳ ゴシック" w:cs="ＭＳ ゴシック" w:hint="eastAsia"/>
          <w:bCs/>
          <w:color w:val="FFFFFF" w:themeColor="background1"/>
          <w:sz w:val="32"/>
        </w:rPr>
        <w:t>年度</w:t>
      </w:r>
      <w:r>
        <w:rPr>
          <w:rFonts w:ascii="ＭＳ 明朝" w:eastAsia="ＭＳ ゴシック" w:cs="ＭＳ ゴシック" w:hint="eastAsia"/>
          <w:bCs/>
          <w:color w:val="FFFFFF" w:themeColor="background1"/>
          <w:sz w:val="32"/>
        </w:rPr>
        <w:t>）</w:t>
      </w:r>
      <w:r w:rsidR="006B04CC" w:rsidRPr="00135A26">
        <w:rPr>
          <w:rFonts w:ascii="ＭＳ 明朝" w:eastAsia="ＭＳ ゴシック" w:cs="ＭＳ ゴシック" w:hint="eastAsia"/>
          <w:bCs/>
          <w:color w:val="FFFFFF" w:themeColor="background1"/>
          <w:sz w:val="32"/>
        </w:rPr>
        <w:t>全国学力・学習状況調査結果</w:t>
      </w:r>
      <w:r w:rsidR="00F1210A">
        <w:rPr>
          <w:rFonts w:ascii="ＭＳ 明朝" w:eastAsia="ＭＳ ゴシック" w:cs="ＭＳ ゴシック" w:hint="eastAsia"/>
          <w:bCs/>
          <w:color w:val="FFFFFF" w:themeColor="background1"/>
          <w:sz w:val="32"/>
        </w:rPr>
        <w:t>について</w:t>
      </w:r>
    </w:p>
    <w:p w:rsidR="00F75CB1" w:rsidRPr="00ED7252" w:rsidRDefault="00F75CB1" w:rsidP="004C5AAC">
      <w:pPr>
        <w:spacing w:line="300" w:lineRule="exact"/>
        <w:rPr>
          <w:rFonts w:ascii="ＭＳ 明朝" w:hAnsi="ＭＳ 明朝" w:cs="Times New Roman"/>
          <w:sz w:val="20"/>
          <w:szCs w:val="20"/>
        </w:rPr>
      </w:pPr>
      <w:r w:rsidRPr="00ED7252">
        <w:rPr>
          <w:rFonts w:ascii="ＭＳ ゴシック" w:eastAsia="ＭＳ ゴシック" w:hAnsi="ＭＳ ゴシック" w:cs="Times New Roman" w:hint="eastAsia"/>
          <w:sz w:val="20"/>
          <w:szCs w:val="20"/>
        </w:rPr>
        <w:t>１　実施日</w:t>
      </w:r>
      <w:r w:rsidRPr="00ED7252">
        <w:rPr>
          <w:rFonts w:ascii="ＭＳ 明朝" w:hAnsi="ＭＳ 明朝" w:cs="Times New Roman" w:hint="eastAsia"/>
          <w:sz w:val="20"/>
          <w:szCs w:val="20"/>
        </w:rPr>
        <w:t xml:space="preserve">　平成</w:t>
      </w:r>
      <w:r w:rsidR="005E0F14" w:rsidRPr="00ED7252">
        <w:rPr>
          <w:rFonts w:ascii="ＭＳ 明朝" w:hAnsi="ＭＳ 明朝" w:cs="Times New Roman" w:hint="eastAsia"/>
          <w:sz w:val="20"/>
          <w:szCs w:val="20"/>
        </w:rPr>
        <w:t>３</w:t>
      </w:r>
      <w:r w:rsidR="007246AB" w:rsidRPr="00ED7252">
        <w:rPr>
          <w:rFonts w:ascii="ＭＳ 明朝" w:hAnsi="ＭＳ 明朝" w:cs="Times New Roman" w:hint="eastAsia"/>
          <w:sz w:val="20"/>
          <w:szCs w:val="20"/>
        </w:rPr>
        <w:t>１</w:t>
      </w:r>
      <w:r w:rsidR="005E0F14" w:rsidRPr="00ED7252">
        <w:rPr>
          <w:rFonts w:ascii="ＭＳ 明朝" w:hAnsi="ＭＳ 明朝" w:cs="Times New Roman" w:hint="eastAsia"/>
          <w:sz w:val="20"/>
          <w:szCs w:val="20"/>
        </w:rPr>
        <w:t>年　４月１</w:t>
      </w:r>
      <w:r w:rsidR="007246AB" w:rsidRPr="00ED7252">
        <w:rPr>
          <w:rFonts w:ascii="ＭＳ 明朝" w:hAnsi="ＭＳ 明朝" w:cs="Times New Roman" w:hint="eastAsia"/>
          <w:sz w:val="20"/>
          <w:szCs w:val="20"/>
        </w:rPr>
        <w:t>８</w:t>
      </w:r>
      <w:r w:rsidRPr="00ED7252">
        <w:rPr>
          <w:rFonts w:ascii="ＭＳ 明朝" w:hAnsi="ＭＳ 明朝" w:cs="Times New Roman" w:hint="eastAsia"/>
          <w:sz w:val="20"/>
          <w:szCs w:val="20"/>
        </w:rPr>
        <w:t>日（</w:t>
      </w:r>
      <w:r w:rsidR="007246AB" w:rsidRPr="00ED7252">
        <w:rPr>
          <w:rFonts w:ascii="ＭＳ 明朝" w:hAnsi="ＭＳ 明朝" w:cs="Times New Roman" w:hint="eastAsia"/>
          <w:sz w:val="20"/>
          <w:szCs w:val="20"/>
        </w:rPr>
        <w:t>木</w:t>
      </w:r>
      <w:r w:rsidRPr="00ED7252">
        <w:rPr>
          <w:rFonts w:ascii="ＭＳ 明朝" w:hAnsi="ＭＳ 明朝" w:cs="Times New Roman" w:hint="eastAsia"/>
          <w:sz w:val="20"/>
          <w:szCs w:val="20"/>
        </w:rPr>
        <w:t>）</w:t>
      </w:r>
    </w:p>
    <w:p w:rsidR="00F75CB1" w:rsidRPr="00ED7252" w:rsidRDefault="00F75CB1" w:rsidP="004C5AAC">
      <w:pPr>
        <w:spacing w:line="300" w:lineRule="exact"/>
        <w:rPr>
          <w:rFonts w:ascii="ＭＳ ゴシック" w:eastAsia="ＭＳ ゴシック" w:hAnsi="ＭＳ ゴシック" w:cs="Times New Roman"/>
          <w:sz w:val="20"/>
          <w:szCs w:val="20"/>
        </w:rPr>
      </w:pPr>
    </w:p>
    <w:p w:rsidR="00F75CB1" w:rsidRPr="00ED7252" w:rsidRDefault="00F75CB1" w:rsidP="004C5AAC">
      <w:pPr>
        <w:spacing w:line="300" w:lineRule="exact"/>
        <w:rPr>
          <w:rFonts w:ascii="ＭＳ 明朝" w:cs="Times New Roman"/>
          <w:spacing w:val="8"/>
          <w:sz w:val="20"/>
          <w:szCs w:val="20"/>
        </w:rPr>
      </w:pPr>
      <w:r w:rsidRPr="00ED7252">
        <w:rPr>
          <w:rFonts w:ascii="ＭＳ ゴシック" w:eastAsia="ＭＳ ゴシック" w:hAnsi="ＭＳ ゴシック" w:cs="Times New Roman" w:hint="eastAsia"/>
          <w:sz w:val="20"/>
          <w:szCs w:val="20"/>
        </w:rPr>
        <w:t xml:space="preserve">２　</w:t>
      </w:r>
      <w:r w:rsidRPr="00ED7252">
        <w:rPr>
          <w:rFonts w:ascii="ＭＳ ゴシック" w:eastAsia="ＭＳ ゴシック" w:hAnsi="ＭＳ ゴシック" w:cs="Times New Roman" w:hint="eastAsia"/>
          <w:spacing w:val="8"/>
          <w:sz w:val="20"/>
          <w:szCs w:val="20"/>
        </w:rPr>
        <w:t>調査対象</w:t>
      </w:r>
      <w:r w:rsidRPr="00ED7252">
        <w:rPr>
          <w:rFonts w:ascii="ＭＳ 明朝" w:cs="Times New Roman" w:hint="eastAsia"/>
          <w:spacing w:val="8"/>
          <w:sz w:val="20"/>
          <w:szCs w:val="20"/>
        </w:rPr>
        <w:t xml:space="preserve">　</w:t>
      </w:r>
      <w:r w:rsidR="00F1210A" w:rsidRPr="00ED7252">
        <w:rPr>
          <w:rFonts w:ascii="ＭＳ 明朝" w:cs="Times New Roman" w:hint="eastAsia"/>
          <w:spacing w:val="8"/>
          <w:sz w:val="20"/>
          <w:szCs w:val="20"/>
        </w:rPr>
        <w:t>第</w:t>
      </w:r>
      <w:r w:rsidR="00EF5F6C" w:rsidRPr="00ED7252">
        <w:rPr>
          <w:rFonts w:ascii="ＭＳ 明朝" w:cs="Times New Roman" w:hint="eastAsia"/>
          <w:spacing w:val="8"/>
          <w:sz w:val="20"/>
          <w:szCs w:val="20"/>
        </w:rPr>
        <w:t>６</w:t>
      </w:r>
      <w:r w:rsidRPr="00ED7252">
        <w:rPr>
          <w:rFonts w:ascii="ＭＳ 明朝" w:cs="Times New Roman" w:hint="eastAsia"/>
          <w:spacing w:val="8"/>
          <w:sz w:val="20"/>
          <w:szCs w:val="20"/>
        </w:rPr>
        <w:t>学年</w:t>
      </w:r>
      <w:r w:rsidR="00DF2774" w:rsidRPr="00ED7252">
        <w:rPr>
          <w:rFonts w:ascii="ＭＳ 明朝" w:cs="Times New Roman" w:hint="eastAsia"/>
          <w:spacing w:val="8"/>
          <w:sz w:val="20"/>
          <w:szCs w:val="20"/>
        </w:rPr>
        <w:t>児童</w:t>
      </w:r>
      <w:r w:rsidR="00DA2456" w:rsidRPr="00ED7252">
        <w:rPr>
          <w:rFonts w:ascii="ＭＳ 明朝" w:cs="Times New Roman" w:hint="eastAsia"/>
          <w:spacing w:val="8"/>
          <w:sz w:val="20"/>
          <w:szCs w:val="20"/>
        </w:rPr>
        <w:t>４５</w:t>
      </w:r>
      <w:r w:rsidR="00F1210A" w:rsidRPr="00ED7252">
        <w:rPr>
          <w:rFonts w:ascii="ＭＳ 明朝" w:cs="Times New Roman" w:hint="eastAsia"/>
          <w:spacing w:val="8"/>
          <w:sz w:val="20"/>
          <w:szCs w:val="20"/>
        </w:rPr>
        <w:t>名</w:t>
      </w:r>
    </w:p>
    <w:p w:rsidR="00ED7252" w:rsidRPr="00ED7252" w:rsidRDefault="00ED7252" w:rsidP="004C5AAC">
      <w:pPr>
        <w:spacing w:line="300" w:lineRule="exact"/>
        <w:rPr>
          <w:rFonts w:ascii="ＭＳ ゴシック" w:eastAsia="ＭＳ ゴシック" w:hAnsi="ＭＳ ゴシック" w:cs="Times New Roman"/>
          <w:spacing w:val="8"/>
          <w:sz w:val="20"/>
          <w:szCs w:val="20"/>
        </w:rPr>
      </w:pPr>
    </w:p>
    <w:p w:rsidR="00F75CB1" w:rsidRPr="00ED7252" w:rsidRDefault="00F75CB1" w:rsidP="004C5AAC">
      <w:pPr>
        <w:spacing w:line="300" w:lineRule="exact"/>
        <w:rPr>
          <w:rFonts w:ascii="ＭＳ ゴシック" w:eastAsia="ＭＳ ゴシック" w:hAnsi="ＭＳ ゴシック" w:cs="Times New Roman"/>
          <w:spacing w:val="8"/>
          <w:sz w:val="20"/>
          <w:szCs w:val="20"/>
        </w:rPr>
      </w:pPr>
      <w:r w:rsidRPr="00ED7252">
        <w:rPr>
          <w:rFonts w:ascii="ＭＳ ゴシック" w:eastAsia="ＭＳ ゴシック" w:hAnsi="ＭＳ ゴシック" w:cs="Times New Roman" w:hint="eastAsia"/>
          <w:spacing w:val="8"/>
          <w:sz w:val="20"/>
          <w:szCs w:val="20"/>
        </w:rPr>
        <w:t>３　調査内容</w:t>
      </w:r>
    </w:p>
    <w:p w:rsidR="00F75CB1" w:rsidRPr="00ED7252" w:rsidRDefault="007246AB" w:rsidP="007246AB">
      <w:pPr>
        <w:spacing w:line="300" w:lineRule="exact"/>
        <w:rPr>
          <w:rFonts w:ascii="ＭＳ 明朝" w:cs="Times New Roman"/>
          <w:spacing w:val="8"/>
          <w:sz w:val="20"/>
          <w:szCs w:val="20"/>
        </w:rPr>
      </w:pPr>
      <w:r w:rsidRPr="00ED7252">
        <w:rPr>
          <w:rFonts w:ascii="ＭＳ 明朝" w:cs="Times New Roman" w:hint="eastAsia"/>
          <w:spacing w:val="8"/>
          <w:sz w:val="20"/>
          <w:szCs w:val="20"/>
        </w:rPr>
        <w:t>（１）教科に関する調査（国語、</w:t>
      </w:r>
      <w:r w:rsidR="00EF5F6C" w:rsidRPr="00ED7252">
        <w:rPr>
          <w:rFonts w:ascii="ＭＳ 明朝" w:cs="Times New Roman" w:hint="eastAsia"/>
          <w:spacing w:val="8"/>
          <w:sz w:val="20"/>
          <w:szCs w:val="20"/>
        </w:rPr>
        <w:t>算数</w:t>
      </w:r>
      <w:r w:rsidR="00F75CB1" w:rsidRPr="00ED7252">
        <w:rPr>
          <w:rFonts w:ascii="ＭＳ 明朝" w:cs="Times New Roman" w:hint="eastAsia"/>
          <w:spacing w:val="8"/>
          <w:sz w:val="20"/>
          <w:szCs w:val="20"/>
        </w:rPr>
        <w:t>）</w:t>
      </w:r>
    </w:p>
    <w:p w:rsidR="00F75CB1" w:rsidRPr="00ED7252" w:rsidRDefault="00F75CB1" w:rsidP="0067569F">
      <w:pPr>
        <w:spacing w:line="300" w:lineRule="exact"/>
        <w:ind w:leftChars="-200" w:left="656" w:rightChars="125" w:right="280" w:hangingChars="480" w:hanging="1104"/>
        <w:rPr>
          <w:rFonts w:ascii="ＭＳ 明朝" w:cs="Times New Roman"/>
          <w:spacing w:val="8"/>
          <w:sz w:val="20"/>
          <w:szCs w:val="20"/>
        </w:rPr>
      </w:pPr>
      <w:r w:rsidRPr="00ED7252">
        <w:rPr>
          <w:rFonts w:ascii="ＭＳ 明朝" w:cs="Times New Roman" w:hint="eastAsia"/>
          <w:spacing w:val="8"/>
          <w:sz w:val="20"/>
          <w:szCs w:val="20"/>
        </w:rPr>
        <w:t xml:space="preserve">　　　</w:t>
      </w:r>
      <w:r w:rsidR="007246AB" w:rsidRPr="00ED7252">
        <w:rPr>
          <w:rFonts w:ascii="ＭＳ 明朝" w:cs="Times New Roman" w:hint="eastAsia"/>
          <w:spacing w:val="8"/>
          <w:sz w:val="20"/>
          <w:szCs w:val="20"/>
        </w:rPr>
        <w:t xml:space="preserve">　①</w:t>
      </w:r>
      <w:r w:rsidR="0067569F">
        <w:rPr>
          <w:rFonts w:ascii="ＭＳ 明朝" w:cs="Times New Roman" w:hint="eastAsia"/>
          <w:spacing w:val="8"/>
          <w:sz w:val="20"/>
          <w:szCs w:val="20"/>
        </w:rPr>
        <w:t xml:space="preserve">　</w:t>
      </w:r>
      <w:r w:rsidR="007246AB" w:rsidRPr="00ED7252">
        <w:rPr>
          <w:rFonts w:ascii="ＭＳ 明朝" w:cs="Times New Roman" w:hint="eastAsia"/>
          <w:spacing w:val="8"/>
          <w:sz w:val="20"/>
          <w:szCs w:val="20"/>
        </w:rPr>
        <w:t>身につけておかなければ後の学年等の学習内容に影響を及ぼす内容や、実生活において不可欠であり常に活用できるようになっていることが望ましい知識・技能等</w:t>
      </w:r>
    </w:p>
    <w:p w:rsidR="007246AB" w:rsidRPr="00ED7252" w:rsidRDefault="007246AB" w:rsidP="0067569F">
      <w:pPr>
        <w:spacing w:line="300" w:lineRule="exact"/>
        <w:ind w:leftChars="-316" w:left="672" w:rightChars="125" w:right="280" w:hangingChars="600" w:hanging="1380"/>
        <w:rPr>
          <w:rFonts w:ascii="ＭＳ 明朝" w:cs="Times New Roman"/>
          <w:spacing w:val="8"/>
          <w:sz w:val="20"/>
          <w:szCs w:val="20"/>
        </w:rPr>
      </w:pPr>
      <w:r w:rsidRPr="00ED7252">
        <w:rPr>
          <w:rFonts w:ascii="ＭＳ 明朝" w:cs="Times New Roman" w:hint="eastAsia"/>
          <w:spacing w:val="8"/>
          <w:sz w:val="20"/>
          <w:szCs w:val="20"/>
        </w:rPr>
        <w:t xml:space="preserve">　　　</w:t>
      </w:r>
      <w:r w:rsidR="0067569F">
        <w:rPr>
          <w:rFonts w:ascii="ＭＳ 明朝" w:cs="Times New Roman" w:hint="eastAsia"/>
          <w:spacing w:val="8"/>
          <w:sz w:val="20"/>
          <w:szCs w:val="20"/>
        </w:rPr>
        <w:t xml:space="preserve">　</w:t>
      </w:r>
      <w:r w:rsidRPr="00ED7252">
        <w:rPr>
          <w:rFonts w:ascii="ＭＳ 明朝" w:cs="Times New Roman" w:hint="eastAsia"/>
          <w:spacing w:val="8"/>
          <w:sz w:val="20"/>
          <w:szCs w:val="20"/>
        </w:rPr>
        <w:t xml:space="preserve">　②</w:t>
      </w:r>
      <w:r w:rsidR="0067569F">
        <w:rPr>
          <w:rFonts w:ascii="ＭＳ 明朝" w:cs="Times New Roman" w:hint="eastAsia"/>
          <w:spacing w:val="8"/>
          <w:sz w:val="20"/>
          <w:szCs w:val="20"/>
        </w:rPr>
        <w:t xml:space="preserve">　</w:t>
      </w:r>
      <w:r w:rsidRPr="00ED7252">
        <w:rPr>
          <w:rFonts w:ascii="ＭＳ 明朝" w:cs="Times New Roman" w:hint="eastAsia"/>
          <w:spacing w:val="8"/>
          <w:sz w:val="20"/>
          <w:szCs w:val="20"/>
        </w:rPr>
        <w:t>知識・技能等を実生活の様々な場面に活用する力や、様々な課題解決のための構想を立て実践し評価・改善する力等に関わる内容</w:t>
      </w:r>
    </w:p>
    <w:p w:rsidR="007246AB" w:rsidRPr="00ED7252" w:rsidRDefault="007246AB" w:rsidP="007246AB">
      <w:pPr>
        <w:spacing w:line="300" w:lineRule="exact"/>
        <w:ind w:leftChars="-200" w:left="702" w:rightChars="125" w:right="280" w:hangingChars="500" w:hanging="1150"/>
        <w:rPr>
          <w:rFonts w:ascii="ＭＳ 明朝" w:cs="Times New Roman"/>
          <w:spacing w:val="8"/>
          <w:sz w:val="20"/>
          <w:szCs w:val="20"/>
        </w:rPr>
      </w:pPr>
      <w:r w:rsidRPr="00ED7252">
        <w:rPr>
          <w:rFonts w:ascii="ＭＳ 明朝" w:cs="Times New Roman" w:hint="eastAsia"/>
          <w:spacing w:val="8"/>
          <w:sz w:val="20"/>
          <w:szCs w:val="20"/>
        </w:rPr>
        <w:t xml:space="preserve">　　　　上記①と②を一体的に問う。</w:t>
      </w:r>
    </w:p>
    <w:p w:rsidR="00F75CB1" w:rsidRPr="00ED7252" w:rsidRDefault="00F75CB1" w:rsidP="0025039A">
      <w:pPr>
        <w:spacing w:line="300" w:lineRule="exact"/>
        <w:rPr>
          <w:rFonts w:ascii="ＭＳ 明朝" w:cs="Times New Roman"/>
          <w:spacing w:val="8"/>
          <w:sz w:val="20"/>
          <w:szCs w:val="20"/>
        </w:rPr>
      </w:pPr>
      <w:r w:rsidRPr="00ED7252">
        <w:rPr>
          <w:rFonts w:ascii="ＭＳ 明朝" w:cs="Times New Roman" w:hint="eastAsia"/>
          <w:spacing w:val="8"/>
          <w:sz w:val="20"/>
          <w:szCs w:val="20"/>
        </w:rPr>
        <w:t>（２）生活習慣や学習環境等に関する質問紙調査</w:t>
      </w:r>
    </w:p>
    <w:p w:rsidR="00F75CB1" w:rsidRPr="00ED7252" w:rsidRDefault="00F75CB1" w:rsidP="004C5AAC">
      <w:pPr>
        <w:spacing w:line="300" w:lineRule="exact"/>
        <w:rPr>
          <w:rFonts w:ascii="ＭＳ 明朝" w:cs="Times New Roman"/>
          <w:spacing w:val="8"/>
          <w:sz w:val="20"/>
          <w:szCs w:val="20"/>
        </w:rPr>
      </w:pPr>
    </w:p>
    <w:p w:rsidR="00F75CB1" w:rsidRPr="00ED7252" w:rsidRDefault="00F75CB1" w:rsidP="004C5AAC">
      <w:pPr>
        <w:spacing w:line="300" w:lineRule="exact"/>
        <w:ind w:left="426" w:hanging="426"/>
        <w:rPr>
          <w:rFonts w:ascii="ＭＳ ゴシック" w:eastAsia="ＭＳ ゴシック" w:hAnsi="ＭＳ ゴシック"/>
          <w:sz w:val="20"/>
          <w:szCs w:val="20"/>
        </w:rPr>
      </w:pPr>
      <w:r w:rsidRPr="00ED7252">
        <w:rPr>
          <w:rFonts w:ascii="ＭＳ ゴシック" w:eastAsia="ＭＳ ゴシック" w:hAnsi="ＭＳ ゴシック" w:hint="eastAsia"/>
          <w:sz w:val="20"/>
          <w:szCs w:val="20"/>
        </w:rPr>
        <w:t>４　調査結果</w:t>
      </w:r>
    </w:p>
    <w:p w:rsidR="00DB1D1E" w:rsidRPr="00ED7252" w:rsidRDefault="00ED7252" w:rsidP="004357C4">
      <w:pPr>
        <w:tabs>
          <w:tab w:val="left" w:pos="567"/>
        </w:tabs>
        <w:spacing w:line="240" w:lineRule="atLeast"/>
        <w:rPr>
          <w:rFonts w:ascii="ＭＳ 明朝" w:hAnsi="ＭＳ 明朝"/>
          <w:sz w:val="20"/>
          <w:szCs w:val="20"/>
        </w:rPr>
      </w:pPr>
      <w:r w:rsidRPr="00ED7252">
        <w:rPr>
          <w:rFonts w:ascii="ＭＳ 明朝" w:cs="Times New Roman"/>
          <w:noProof/>
          <w:spacing w:val="8"/>
          <w:sz w:val="20"/>
          <w:szCs w:val="20"/>
        </w:rPr>
        <mc:AlternateContent>
          <mc:Choice Requires="wps">
            <w:drawing>
              <wp:anchor distT="0" distB="0" distL="114300" distR="114300" simplePos="0" relativeHeight="251667456" behindDoc="0" locked="0" layoutInCell="1" allowOverlap="1" wp14:anchorId="3149551D" wp14:editId="6552FF37">
                <wp:simplePos x="0" y="0"/>
                <wp:positionH relativeFrom="column">
                  <wp:posOffset>178435</wp:posOffset>
                </wp:positionH>
                <wp:positionV relativeFrom="paragraph">
                  <wp:posOffset>175261</wp:posOffset>
                </wp:positionV>
                <wp:extent cx="5990590" cy="690880"/>
                <wp:effectExtent l="0" t="0" r="10160" b="13970"/>
                <wp:wrapNone/>
                <wp:docPr id="1" name="正方形/長方形 1"/>
                <wp:cNvGraphicFramePr/>
                <a:graphic xmlns:a="http://schemas.openxmlformats.org/drawingml/2006/main">
                  <a:graphicData uri="http://schemas.microsoft.com/office/word/2010/wordprocessingShape">
                    <wps:wsp>
                      <wps:cNvSpPr/>
                      <wps:spPr>
                        <a:xfrm>
                          <a:off x="0" y="0"/>
                          <a:ext cx="5990590" cy="690880"/>
                        </a:xfrm>
                        <a:prstGeom prst="rect">
                          <a:avLst/>
                        </a:prstGeom>
                        <a:noFill/>
                        <a:ln w="317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00301" id="正方形/長方形 1" o:spid="_x0000_s1026" style="position:absolute;left:0;text-align:left;margin-left:14.05pt;margin-top:13.8pt;width:471.7pt;height:5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" filled="f" strokecolor="black [3213]" strokeweight=".25pt"/>
            </w:pict>
          </mc:Fallback>
        </mc:AlternateContent>
      </w:r>
      <w:r w:rsidR="00F75CB1" w:rsidRPr="00ED7252">
        <w:rPr>
          <w:rFonts w:ascii="ＭＳ 明朝" w:hAnsi="ＭＳ 明朝" w:hint="eastAsia"/>
          <w:sz w:val="20"/>
          <w:szCs w:val="20"/>
        </w:rPr>
        <w:t>（１）</w:t>
      </w:r>
      <w:r w:rsidR="00195744" w:rsidRPr="00ED7252">
        <w:rPr>
          <w:rFonts w:ascii="ＭＳ 明朝" w:hAnsi="ＭＳ 明朝" w:hint="eastAsia"/>
          <w:sz w:val="20"/>
          <w:szCs w:val="20"/>
        </w:rPr>
        <w:t>教科</w:t>
      </w:r>
      <w:r w:rsidR="0025039A" w:rsidRPr="00ED7252">
        <w:rPr>
          <w:rFonts w:ascii="ＭＳ 明朝" w:hAnsi="ＭＳ 明朝" w:hint="eastAsia"/>
          <w:sz w:val="20"/>
          <w:szCs w:val="20"/>
        </w:rPr>
        <w:t>に関する調査</w:t>
      </w:r>
    </w:p>
    <w:p w:rsidR="004357C4" w:rsidRPr="00ED7252" w:rsidRDefault="004357C4" w:rsidP="004357C4">
      <w:pPr>
        <w:spacing w:line="240" w:lineRule="atLeast"/>
        <w:rPr>
          <w:rFonts w:ascii="ＭＳ 明朝" w:hAnsi="ＭＳ 明朝"/>
          <w:sz w:val="20"/>
          <w:szCs w:val="20"/>
        </w:rPr>
      </w:pPr>
    </w:p>
    <w:p w:rsidR="00195744" w:rsidRPr="00ED7252" w:rsidRDefault="00D70598" w:rsidP="004357C4">
      <w:pPr>
        <w:spacing w:line="240" w:lineRule="atLeast"/>
        <w:ind w:leftChars="200" w:left="662" w:rightChars="441" w:right="988" w:hangingChars="100" w:hanging="214"/>
        <w:rPr>
          <w:rFonts w:ascii="ＭＳ 明朝" w:hAnsi="ＭＳ 明朝"/>
          <w:sz w:val="20"/>
          <w:szCs w:val="20"/>
        </w:rPr>
      </w:pPr>
      <w:r w:rsidRPr="00ED7252">
        <w:rPr>
          <w:rFonts w:ascii="ＭＳ 明朝" w:hAnsi="ＭＳ 明朝" w:hint="eastAsia"/>
          <w:sz w:val="20"/>
          <w:szCs w:val="20"/>
        </w:rPr>
        <w:t xml:space="preserve">　　国語は</w:t>
      </w:r>
      <w:r w:rsidR="00D7645E" w:rsidRPr="00ED7252">
        <w:rPr>
          <w:rFonts w:ascii="ＭＳ 明朝" w:hAnsi="ＭＳ 明朝" w:hint="eastAsia"/>
          <w:sz w:val="20"/>
          <w:szCs w:val="20"/>
        </w:rPr>
        <w:t>、</w:t>
      </w:r>
      <w:r w:rsidRPr="00ED7252">
        <w:rPr>
          <w:rFonts w:ascii="ＭＳ 明朝" w:hAnsi="ＭＳ 明朝" w:hint="eastAsia"/>
          <w:sz w:val="20"/>
          <w:szCs w:val="20"/>
        </w:rPr>
        <w:t>おおむね</w:t>
      </w:r>
      <w:r w:rsidR="00D7645E" w:rsidRPr="00ED7252">
        <w:rPr>
          <w:rFonts w:ascii="ＭＳ 明朝" w:hAnsi="ＭＳ 明朝" w:hint="eastAsia"/>
          <w:sz w:val="20"/>
          <w:szCs w:val="20"/>
        </w:rPr>
        <w:t>全国</w:t>
      </w:r>
      <w:r w:rsidR="0025039A" w:rsidRPr="00ED7252">
        <w:rPr>
          <w:rFonts w:ascii="ＭＳ 明朝" w:hAnsi="ＭＳ 明朝" w:hint="eastAsia"/>
          <w:sz w:val="20"/>
          <w:szCs w:val="20"/>
        </w:rPr>
        <w:t>平均</w:t>
      </w:r>
      <w:r w:rsidRPr="00ED7252">
        <w:rPr>
          <w:rFonts w:ascii="ＭＳ 明朝" w:hAnsi="ＭＳ 明朝" w:hint="eastAsia"/>
          <w:sz w:val="20"/>
          <w:szCs w:val="20"/>
        </w:rPr>
        <w:t>と同程度でした</w:t>
      </w:r>
      <w:r w:rsidR="00D7645E" w:rsidRPr="00ED7252">
        <w:rPr>
          <w:rFonts w:ascii="ＭＳ 明朝" w:hAnsi="ＭＳ 明朝" w:hint="eastAsia"/>
          <w:sz w:val="20"/>
          <w:szCs w:val="20"/>
        </w:rPr>
        <w:t>。</w:t>
      </w:r>
    </w:p>
    <w:p w:rsidR="00195744" w:rsidRPr="00ED7252" w:rsidRDefault="00D7645E" w:rsidP="004357C4">
      <w:pPr>
        <w:spacing w:line="240" w:lineRule="atLeast"/>
        <w:ind w:leftChars="300" w:left="672" w:rightChars="441" w:right="988" w:firstLineChars="100" w:firstLine="214"/>
        <w:rPr>
          <w:rFonts w:ascii="ＭＳ 明朝" w:hAnsi="ＭＳ 明朝"/>
          <w:sz w:val="20"/>
          <w:szCs w:val="20"/>
        </w:rPr>
      </w:pPr>
      <w:r w:rsidRPr="00ED7252">
        <w:rPr>
          <w:rFonts w:ascii="ＭＳ 明朝" w:hAnsi="ＭＳ 明朝" w:hint="eastAsia"/>
          <w:sz w:val="20"/>
          <w:szCs w:val="20"/>
        </w:rPr>
        <w:t>算数</w:t>
      </w:r>
      <w:r w:rsidR="007246AB" w:rsidRPr="00ED7252">
        <w:rPr>
          <w:rFonts w:ascii="ＭＳ 明朝" w:hAnsi="ＭＳ 明朝" w:hint="eastAsia"/>
          <w:sz w:val="20"/>
          <w:szCs w:val="20"/>
        </w:rPr>
        <w:t>は、</w:t>
      </w:r>
      <w:r w:rsidR="00DE0FE1" w:rsidRPr="00ED7252">
        <w:rPr>
          <w:rFonts w:ascii="ＭＳ 明朝" w:hAnsi="ＭＳ 明朝" w:hint="eastAsia"/>
          <w:sz w:val="20"/>
          <w:szCs w:val="20"/>
        </w:rPr>
        <w:t>おおむね全国平均と同程度でした。</w:t>
      </w:r>
    </w:p>
    <w:p w:rsidR="004357C4" w:rsidRPr="00ED7252" w:rsidRDefault="004357C4" w:rsidP="00195744">
      <w:pPr>
        <w:spacing w:line="240" w:lineRule="atLeast"/>
        <w:ind w:leftChars="200" w:left="448" w:firstLineChars="100" w:firstLine="214"/>
        <w:rPr>
          <w:rFonts w:ascii="ＭＳ 明朝" w:hAnsi="ＭＳ 明朝"/>
          <w:sz w:val="20"/>
          <w:szCs w:val="20"/>
        </w:rPr>
      </w:pPr>
    </w:p>
    <w:p w:rsidR="00F75CB1" w:rsidRPr="00ED7252" w:rsidRDefault="00F75CB1" w:rsidP="0095662B">
      <w:pPr>
        <w:spacing w:line="300" w:lineRule="exact"/>
        <w:ind w:rightChars="189" w:right="423"/>
        <w:rPr>
          <w:rFonts w:ascii="ＭＳ 明朝" w:hAnsi="ＭＳ 明朝"/>
          <w:sz w:val="20"/>
          <w:szCs w:val="20"/>
        </w:rPr>
      </w:pPr>
      <w:r w:rsidRPr="00ED7252">
        <w:rPr>
          <w:rFonts w:ascii="ＭＳ 明朝" w:hAnsi="ＭＳ 明朝" w:hint="eastAsia"/>
          <w:sz w:val="20"/>
          <w:szCs w:val="20"/>
        </w:rPr>
        <w:t>（２）</w:t>
      </w:r>
      <w:r w:rsidR="00FB00C8" w:rsidRPr="00ED7252">
        <w:rPr>
          <w:rFonts w:ascii="ＭＳ 明朝" w:hAnsi="ＭＳ 明朝" w:hint="eastAsia"/>
          <w:sz w:val="20"/>
          <w:szCs w:val="20"/>
        </w:rPr>
        <w:t>児童</w:t>
      </w:r>
      <w:r w:rsidRPr="00ED7252">
        <w:rPr>
          <w:rFonts w:ascii="ＭＳ 明朝" w:hAnsi="ＭＳ 明朝" w:hint="eastAsia"/>
          <w:sz w:val="20"/>
          <w:szCs w:val="20"/>
        </w:rPr>
        <w:t>質問紙調査</w:t>
      </w:r>
    </w:p>
    <w:p w:rsidR="00F75CB1" w:rsidRPr="00ED7252" w:rsidRDefault="00F75CB1" w:rsidP="00AE4D03">
      <w:pPr>
        <w:spacing w:line="300" w:lineRule="exact"/>
        <w:ind w:leftChars="100" w:left="224" w:rightChars="189" w:right="423" w:firstLineChars="200" w:firstLine="428"/>
        <w:rPr>
          <w:rFonts w:asciiTheme="minorEastAsia" w:eastAsiaTheme="minorEastAsia" w:hAnsiTheme="minorEastAsia"/>
          <w:sz w:val="20"/>
          <w:szCs w:val="20"/>
        </w:rPr>
      </w:pPr>
      <w:r w:rsidRPr="00ED7252">
        <w:rPr>
          <w:rFonts w:asciiTheme="minorEastAsia" w:eastAsiaTheme="minorEastAsia" w:hAnsiTheme="minorEastAsia" w:hint="eastAsia"/>
          <w:sz w:val="20"/>
          <w:szCs w:val="20"/>
        </w:rPr>
        <w:t>成果が見られた項目</w:t>
      </w:r>
    </w:p>
    <w:p w:rsidR="00DA2456" w:rsidRPr="00ED7252" w:rsidRDefault="001200DB" w:rsidP="00F448AC">
      <w:pPr>
        <w:spacing w:line="300" w:lineRule="exact"/>
        <w:ind w:leftChars="316" w:left="849" w:rightChars="189" w:right="423" w:hangingChars="66" w:hanging="141"/>
        <w:rPr>
          <w:rFonts w:asciiTheme="minorEastAsia" w:eastAsiaTheme="minorEastAsia" w:hAnsiTheme="minorEastAsia"/>
          <w:sz w:val="20"/>
          <w:szCs w:val="20"/>
        </w:rPr>
      </w:pPr>
      <w:r w:rsidRPr="00ED7252">
        <w:rPr>
          <w:rFonts w:asciiTheme="minorEastAsia" w:eastAsiaTheme="minorEastAsia" w:hAnsiTheme="minorEastAsia" w:hint="eastAsia"/>
          <w:sz w:val="20"/>
          <w:szCs w:val="20"/>
        </w:rPr>
        <w:t>○</w:t>
      </w:r>
      <w:r w:rsidR="0067569F">
        <w:rPr>
          <w:rFonts w:asciiTheme="minorEastAsia" w:eastAsiaTheme="minorEastAsia" w:hAnsiTheme="minorEastAsia" w:hint="eastAsia"/>
          <w:sz w:val="20"/>
          <w:szCs w:val="20"/>
        </w:rPr>
        <w:t xml:space="preserve">　</w:t>
      </w:r>
      <w:r w:rsidRPr="00ED7252">
        <w:rPr>
          <w:rFonts w:asciiTheme="minorEastAsia" w:eastAsiaTheme="minorEastAsia" w:hAnsiTheme="minorEastAsia" w:hint="eastAsia"/>
          <w:sz w:val="20"/>
          <w:szCs w:val="20"/>
        </w:rPr>
        <w:t>先生は、授業やテストで間違えたところや、理解していないところについて、分かるまで教えてくれますか。</w:t>
      </w:r>
    </w:p>
    <w:p w:rsidR="00F75CB1" w:rsidRPr="00ED7252" w:rsidRDefault="00CC4711" w:rsidP="009211B7">
      <w:pPr>
        <w:spacing w:line="300" w:lineRule="exact"/>
        <w:ind w:leftChars="316" w:left="849" w:rightChars="189" w:right="423" w:hangingChars="66" w:hanging="141"/>
        <w:rPr>
          <w:rFonts w:ascii="ＭＳ 明朝" w:hAnsi="ＭＳ 明朝"/>
          <w:sz w:val="20"/>
          <w:szCs w:val="20"/>
        </w:rPr>
      </w:pPr>
      <w:r w:rsidRPr="00ED7252">
        <w:rPr>
          <w:rFonts w:asciiTheme="minorEastAsia" w:eastAsiaTheme="minorEastAsia" w:hAnsiTheme="minorEastAsia" w:hint="eastAsia"/>
          <w:sz w:val="20"/>
          <w:szCs w:val="20"/>
        </w:rPr>
        <w:t>○</w:t>
      </w:r>
      <w:r w:rsidR="0067569F">
        <w:rPr>
          <w:rFonts w:asciiTheme="minorEastAsia" w:eastAsiaTheme="minorEastAsia" w:hAnsiTheme="minorEastAsia" w:hint="eastAsia"/>
          <w:sz w:val="20"/>
          <w:szCs w:val="20"/>
        </w:rPr>
        <w:t xml:space="preserve">　</w:t>
      </w:r>
      <w:r w:rsidR="001200DB" w:rsidRPr="00ED7252">
        <w:rPr>
          <w:rFonts w:asciiTheme="minorEastAsia" w:eastAsiaTheme="minorEastAsia" w:hAnsiTheme="minorEastAsia" w:hint="eastAsia"/>
          <w:sz w:val="20"/>
          <w:szCs w:val="20"/>
        </w:rPr>
        <w:t>５年生までに受けた</w:t>
      </w:r>
      <w:r w:rsidR="001200DB" w:rsidRPr="00ED7252">
        <w:rPr>
          <w:rFonts w:ascii="ＭＳ 明朝" w:hAnsi="ＭＳ 明朝" w:hint="eastAsia"/>
          <w:sz w:val="20"/>
          <w:szCs w:val="20"/>
        </w:rPr>
        <w:t>授業でコンピュータなどのICTをどの程度使用しましたか。</w:t>
      </w:r>
    </w:p>
    <w:p w:rsidR="001200DB" w:rsidRPr="00ED7252" w:rsidRDefault="001200DB" w:rsidP="00DE0FE1">
      <w:pPr>
        <w:spacing w:line="300" w:lineRule="exact"/>
        <w:ind w:leftChars="316" w:left="849" w:rightChars="189" w:right="423" w:hangingChars="66" w:hanging="141"/>
        <w:rPr>
          <w:rFonts w:ascii="ＭＳ 明朝" w:hAnsi="ＭＳ 明朝"/>
          <w:sz w:val="20"/>
          <w:szCs w:val="20"/>
        </w:rPr>
      </w:pPr>
      <w:r w:rsidRPr="00ED7252">
        <w:rPr>
          <w:rFonts w:ascii="ＭＳ 明朝" w:hAnsi="ＭＳ 明朝" w:hint="eastAsia"/>
          <w:sz w:val="20"/>
          <w:szCs w:val="20"/>
        </w:rPr>
        <w:t>○</w:t>
      </w:r>
      <w:r w:rsidR="0067569F">
        <w:rPr>
          <w:rFonts w:ascii="ＭＳ 明朝" w:hAnsi="ＭＳ 明朝" w:hint="eastAsia"/>
          <w:sz w:val="20"/>
          <w:szCs w:val="20"/>
        </w:rPr>
        <w:t xml:space="preserve">　</w:t>
      </w:r>
      <w:r w:rsidRPr="00ED7252">
        <w:rPr>
          <w:rFonts w:ascii="ＭＳ 明朝" w:hAnsi="ＭＳ 明朝" w:hint="eastAsia"/>
          <w:sz w:val="20"/>
          <w:szCs w:val="20"/>
        </w:rPr>
        <w:t>授業で学んだことを、他の学習に生かしていますか。</w:t>
      </w:r>
    </w:p>
    <w:p w:rsidR="00F75CB1" w:rsidRPr="00ED7252" w:rsidRDefault="00F75CB1" w:rsidP="00AE4D03">
      <w:pPr>
        <w:spacing w:line="300" w:lineRule="exact"/>
        <w:ind w:rightChars="189" w:right="423" w:firstLineChars="300" w:firstLine="642"/>
        <w:rPr>
          <w:rFonts w:asciiTheme="minorEastAsia" w:eastAsiaTheme="minorEastAsia" w:hAnsiTheme="minorEastAsia"/>
          <w:sz w:val="20"/>
          <w:szCs w:val="20"/>
        </w:rPr>
      </w:pPr>
      <w:r w:rsidRPr="00ED7252">
        <w:rPr>
          <w:rFonts w:asciiTheme="minorEastAsia" w:eastAsiaTheme="minorEastAsia" w:hAnsiTheme="minorEastAsia" w:hint="eastAsia"/>
          <w:sz w:val="20"/>
          <w:szCs w:val="20"/>
        </w:rPr>
        <w:t>課題が見られた項目</w:t>
      </w:r>
    </w:p>
    <w:p w:rsidR="00DA2456" w:rsidRPr="00ED7252" w:rsidRDefault="00DA2456" w:rsidP="009211B7">
      <w:pPr>
        <w:spacing w:line="300" w:lineRule="exact"/>
        <w:ind w:leftChars="240" w:left="855" w:rightChars="189" w:right="423" w:hangingChars="148" w:hanging="317"/>
        <w:rPr>
          <w:rFonts w:asciiTheme="minorEastAsia" w:eastAsiaTheme="minorEastAsia" w:hAnsiTheme="minorEastAsia"/>
          <w:sz w:val="20"/>
          <w:szCs w:val="20"/>
        </w:rPr>
      </w:pPr>
      <w:r w:rsidRPr="00ED7252">
        <w:rPr>
          <w:rFonts w:asciiTheme="minorEastAsia" w:eastAsiaTheme="minorEastAsia" w:hAnsiTheme="minorEastAsia" w:hint="eastAsia"/>
          <w:sz w:val="20"/>
          <w:szCs w:val="20"/>
        </w:rPr>
        <w:t xml:space="preserve">　●</w:t>
      </w:r>
      <w:r w:rsidR="0067569F">
        <w:rPr>
          <w:rFonts w:asciiTheme="minorEastAsia" w:eastAsiaTheme="minorEastAsia" w:hAnsiTheme="minorEastAsia" w:hint="eastAsia"/>
          <w:sz w:val="20"/>
          <w:szCs w:val="20"/>
        </w:rPr>
        <w:t xml:space="preserve">　</w:t>
      </w:r>
      <w:r w:rsidRPr="00ED7252">
        <w:rPr>
          <w:rFonts w:asciiTheme="minorEastAsia" w:eastAsiaTheme="minorEastAsia" w:hAnsiTheme="minorEastAsia" w:hint="eastAsia"/>
          <w:sz w:val="20"/>
          <w:szCs w:val="20"/>
        </w:rPr>
        <w:t>読書は好きですか。</w:t>
      </w:r>
    </w:p>
    <w:p w:rsidR="00DA2456" w:rsidRPr="00ED7252" w:rsidRDefault="00DA2456" w:rsidP="009211B7">
      <w:pPr>
        <w:spacing w:line="300" w:lineRule="exact"/>
        <w:ind w:leftChars="190" w:left="850" w:rightChars="189" w:right="423" w:hangingChars="198" w:hanging="424"/>
        <w:rPr>
          <w:rFonts w:asciiTheme="minorEastAsia" w:eastAsiaTheme="minorEastAsia" w:hAnsiTheme="minorEastAsia"/>
          <w:sz w:val="20"/>
          <w:szCs w:val="20"/>
        </w:rPr>
      </w:pPr>
      <w:r w:rsidRPr="00ED7252">
        <w:rPr>
          <w:rFonts w:asciiTheme="minorEastAsia" w:eastAsiaTheme="minorEastAsia" w:hAnsiTheme="minorEastAsia" w:hint="eastAsia"/>
          <w:sz w:val="20"/>
          <w:szCs w:val="20"/>
        </w:rPr>
        <w:t xml:space="preserve">　</w:t>
      </w:r>
      <w:r w:rsidR="009211B7">
        <w:rPr>
          <w:rFonts w:asciiTheme="minorEastAsia" w:eastAsiaTheme="minorEastAsia" w:hAnsiTheme="minorEastAsia" w:hint="eastAsia"/>
          <w:sz w:val="20"/>
          <w:szCs w:val="20"/>
        </w:rPr>
        <w:t xml:space="preserve"> </w:t>
      </w:r>
      <w:r w:rsidRPr="00ED7252">
        <w:rPr>
          <w:rFonts w:asciiTheme="minorEastAsia" w:eastAsiaTheme="minorEastAsia" w:hAnsiTheme="minorEastAsia" w:hint="eastAsia"/>
          <w:sz w:val="20"/>
          <w:szCs w:val="20"/>
        </w:rPr>
        <w:t>●</w:t>
      </w:r>
      <w:r w:rsidR="0067569F">
        <w:rPr>
          <w:rFonts w:asciiTheme="minorEastAsia" w:eastAsiaTheme="minorEastAsia" w:hAnsiTheme="minorEastAsia" w:hint="eastAsia"/>
          <w:sz w:val="20"/>
          <w:szCs w:val="20"/>
        </w:rPr>
        <w:t xml:space="preserve">　</w:t>
      </w:r>
      <w:r w:rsidRPr="00ED7252">
        <w:rPr>
          <w:rFonts w:asciiTheme="minorEastAsia" w:eastAsiaTheme="minorEastAsia" w:hAnsiTheme="minorEastAsia" w:hint="eastAsia"/>
          <w:sz w:val="20"/>
          <w:szCs w:val="20"/>
        </w:rPr>
        <w:t>新聞を読んでいますか。</w:t>
      </w:r>
    </w:p>
    <w:p w:rsidR="001200DB" w:rsidRPr="00ED7252" w:rsidRDefault="001200DB" w:rsidP="00F448AC">
      <w:pPr>
        <w:spacing w:line="300" w:lineRule="exact"/>
        <w:ind w:leftChars="191" w:left="993" w:rightChars="189" w:right="423" w:hangingChars="264" w:hanging="565"/>
        <w:rPr>
          <w:rFonts w:asciiTheme="minorEastAsia" w:eastAsiaTheme="minorEastAsia" w:hAnsiTheme="minorEastAsia"/>
          <w:sz w:val="20"/>
          <w:szCs w:val="20"/>
          <w:shd w:val="pct15" w:color="auto" w:fill="FFFFFF"/>
        </w:rPr>
      </w:pPr>
      <w:r w:rsidRPr="00ED7252">
        <w:rPr>
          <w:rFonts w:asciiTheme="minorEastAsia" w:eastAsiaTheme="minorEastAsia" w:hAnsiTheme="minorEastAsia" w:hint="eastAsia"/>
          <w:sz w:val="20"/>
          <w:szCs w:val="20"/>
        </w:rPr>
        <w:t xml:space="preserve">　</w:t>
      </w:r>
      <w:r w:rsidR="009211B7">
        <w:rPr>
          <w:rFonts w:asciiTheme="minorEastAsia" w:eastAsiaTheme="minorEastAsia" w:hAnsiTheme="minorEastAsia" w:hint="eastAsia"/>
          <w:sz w:val="20"/>
          <w:szCs w:val="20"/>
        </w:rPr>
        <w:t xml:space="preserve"> </w:t>
      </w:r>
      <w:r w:rsidRPr="00ED7252">
        <w:rPr>
          <w:rFonts w:asciiTheme="minorEastAsia" w:eastAsiaTheme="minorEastAsia" w:hAnsiTheme="minorEastAsia" w:hint="eastAsia"/>
          <w:sz w:val="20"/>
          <w:szCs w:val="20"/>
        </w:rPr>
        <w:t>●</w:t>
      </w:r>
      <w:r w:rsidR="0067569F">
        <w:rPr>
          <w:rFonts w:asciiTheme="minorEastAsia" w:eastAsiaTheme="minorEastAsia" w:hAnsiTheme="minorEastAsia" w:hint="eastAsia"/>
          <w:sz w:val="20"/>
          <w:szCs w:val="20"/>
        </w:rPr>
        <w:t xml:space="preserve">　</w:t>
      </w:r>
      <w:r w:rsidRPr="00ED7252">
        <w:rPr>
          <w:rFonts w:asciiTheme="minorEastAsia" w:eastAsiaTheme="minorEastAsia" w:hAnsiTheme="minorEastAsia" w:hint="eastAsia"/>
          <w:sz w:val="20"/>
          <w:szCs w:val="20"/>
        </w:rPr>
        <w:t>５年生まで</w:t>
      </w:r>
      <w:r w:rsidR="00DE0FE1">
        <w:rPr>
          <w:rFonts w:asciiTheme="minorEastAsia" w:eastAsiaTheme="minorEastAsia" w:hAnsiTheme="minorEastAsia" w:hint="eastAsia"/>
          <w:sz w:val="20"/>
          <w:szCs w:val="20"/>
        </w:rPr>
        <w:t>の授業</w:t>
      </w:r>
      <w:r w:rsidR="00DE0FE1">
        <w:rPr>
          <w:rFonts w:asciiTheme="minorEastAsia" w:eastAsiaTheme="minorEastAsia" w:hAnsiTheme="minorEastAsia"/>
          <w:sz w:val="20"/>
          <w:szCs w:val="20"/>
        </w:rPr>
        <w:t>で</w:t>
      </w:r>
      <w:r w:rsidRPr="00ED7252">
        <w:rPr>
          <w:rFonts w:asciiTheme="minorEastAsia" w:eastAsiaTheme="minorEastAsia" w:hAnsiTheme="minorEastAsia" w:hint="eastAsia"/>
          <w:sz w:val="20"/>
          <w:szCs w:val="20"/>
        </w:rPr>
        <w:t>、自分の考えを発表する機会では、自分の考えがうまく伝わるよう、資料や文章、話の組み立てなどを工夫して発表していたと思いますか。</w:t>
      </w:r>
    </w:p>
    <w:p w:rsidR="001200DB" w:rsidRPr="00ED7252" w:rsidRDefault="001200DB" w:rsidP="0060453C">
      <w:pPr>
        <w:spacing w:line="300" w:lineRule="exact"/>
        <w:ind w:rightChars="189" w:right="423"/>
        <w:rPr>
          <w:rFonts w:asciiTheme="minorEastAsia" w:eastAsiaTheme="minorEastAsia" w:hAnsiTheme="minorEastAsia"/>
          <w:sz w:val="20"/>
          <w:szCs w:val="20"/>
        </w:rPr>
      </w:pPr>
    </w:p>
    <w:p w:rsidR="00670336" w:rsidRPr="00ED7252" w:rsidRDefault="00670336" w:rsidP="0060453C">
      <w:pPr>
        <w:spacing w:line="300" w:lineRule="exact"/>
        <w:ind w:rightChars="189" w:right="423"/>
        <w:rPr>
          <w:rFonts w:ascii="ＭＳ ゴシック" w:eastAsia="ＭＳ ゴシック" w:hAnsi="ＭＳ ゴシック" w:cs="Times New Roman"/>
          <w:spacing w:val="8"/>
          <w:sz w:val="20"/>
          <w:szCs w:val="20"/>
        </w:rPr>
      </w:pPr>
      <w:r w:rsidRPr="00ED7252">
        <w:rPr>
          <w:rFonts w:ascii="ＭＳ ゴシック" w:eastAsia="ＭＳ ゴシック" w:hAnsi="ＭＳ ゴシック" w:cs="Times New Roman" w:hint="eastAsia"/>
          <w:spacing w:val="8"/>
          <w:sz w:val="20"/>
          <w:szCs w:val="20"/>
        </w:rPr>
        <w:t>５　学力向上の取り組み</w:t>
      </w:r>
    </w:p>
    <w:p w:rsidR="00C1740C" w:rsidRPr="00ED7252" w:rsidRDefault="00F1210A" w:rsidP="00C1740C">
      <w:pPr>
        <w:adjustRightInd/>
        <w:spacing w:line="300" w:lineRule="exact"/>
        <w:ind w:leftChars="100" w:left="224" w:rightChars="62" w:right="139" w:firstLineChars="100" w:firstLine="230"/>
        <w:jc w:val="left"/>
        <w:rPr>
          <w:rFonts w:ascii="ＭＳ 明朝" w:cs="Times New Roman"/>
          <w:spacing w:val="8"/>
          <w:sz w:val="20"/>
          <w:szCs w:val="20"/>
        </w:rPr>
      </w:pPr>
      <w:r w:rsidRPr="00ED7252">
        <w:rPr>
          <w:rFonts w:ascii="ＭＳ 明朝" w:cs="Times New Roman" w:hint="eastAsia"/>
          <w:spacing w:val="8"/>
          <w:sz w:val="20"/>
          <w:szCs w:val="20"/>
        </w:rPr>
        <w:t>今回の調査結果では</w:t>
      </w:r>
      <w:r w:rsidR="00DB7B23" w:rsidRPr="00ED7252">
        <w:rPr>
          <w:rFonts w:ascii="ＭＳ 明朝" w:cs="Times New Roman" w:hint="eastAsia"/>
          <w:spacing w:val="8"/>
          <w:sz w:val="20"/>
          <w:szCs w:val="20"/>
        </w:rPr>
        <w:t>目的や意図に応じて</w:t>
      </w:r>
      <w:r w:rsidR="00C1740C" w:rsidRPr="00ED7252">
        <w:rPr>
          <w:rFonts w:ascii="ＭＳ 明朝" w:cs="Times New Roman" w:hint="eastAsia"/>
          <w:spacing w:val="8"/>
          <w:sz w:val="20"/>
          <w:szCs w:val="20"/>
        </w:rPr>
        <w:t>自分の考えを明確にしたり、選んだわけについて記述したりする問題に課題が見られたため、次の２点について重点的に取り組んでいきます。</w:t>
      </w:r>
    </w:p>
    <w:p w:rsidR="00C1740C" w:rsidRPr="00ED7252" w:rsidRDefault="00F1210A" w:rsidP="0067569F">
      <w:pPr>
        <w:tabs>
          <w:tab w:val="left" w:pos="6272"/>
        </w:tabs>
        <w:adjustRightInd/>
        <w:spacing w:line="300" w:lineRule="exact"/>
        <w:ind w:leftChars="200" w:left="678" w:rightChars="62" w:right="139" w:hangingChars="100" w:hanging="230"/>
        <w:jc w:val="left"/>
        <w:rPr>
          <w:rFonts w:ascii="ＭＳ 明朝" w:cs="Times New Roman"/>
          <w:spacing w:val="8"/>
          <w:sz w:val="20"/>
          <w:szCs w:val="20"/>
        </w:rPr>
      </w:pPr>
      <w:r w:rsidRPr="00ED7252">
        <w:rPr>
          <w:rFonts w:ascii="ＭＳ 明朝" w:cs="Times New Roman" w:hint="eastAsia"/>
          <w:spacing w:val="8"/>
          <w:sz w:val="20"/>
          <w:szCs w:val="20"/>
        </w:rPr>
        <w:t>・</w:t>
      </w:r>
      <w:r w:rsidR="0067569F">
        <w:rPr>
          <w:rFonts w:ascii="ＭＳ 明朝" w:cs="Times New Roman" w:hint="eastAsia"/>
          <w:spacing w:val="8"/>
          <w:sz w:val="20"/>
          <w:szCs w:val="20"/>
        </w:rPr>
        <w:t xml:space="preserve">　</w:t>
      </w:r>
      <w:r w:rsidR="00C1740C" w:rsidRPr="00ED7252">
        <w:rPr>
          <w:rFonts w:ascii="ＭＳ 明朝" w:cs="Times New Roman" w:hint="eastAsia"/>
          <w:spacing w:val="8"/>
          <w:sz w:val="20"/>
          <w:szCs w:val="20"/>
        </w:rPr>
        <w:t>具体的に書</w:t>
      </w:r>
      <w:r w:rsidR="0067569F">
        <w:rPr>
          <w:rFonts w:ascii="ＭＳ 明朝" w:cs="Times New Roman" w:hint="eastAsia"/>
          <w:spacing w:val="8"/>
          <w:sz w:val="20"/>
          <w:szCs w:val="20"/>
        </w:rPr>
        <w:t>く力を高めるために、自分の考えを理由や根拠を明確にして書く授業を</w:t>
      </w:r>
      <w:r w:rsidR="00C1740C" w:rsidRPr="00ED7252">
        <w:rPr>
          <w:rFonts w:ascii="ＭＳ 明朝" w:cs="Times New Roman"/>
          <w:spacing w:val="8"/>
          <w:sz w:val="20"/>
          <w:szCs w:val="20"/>
        </w:rPr>
        <w:t>実施</w:t>
      </w:r>
      <w:r w:rsidR="0067569F">
        <w:rPr>
          <w:rFonts w:ascii="ＭＳ 明朝" w:cs="Times New Roman" w:hint="eastAsia"/>
          <w:spacing w:val="8"/>
          <w:sz w:val="20"/>
          <w:szCs w:val="20"/>
        </w:rPr>
        <w:t>する。</w:t>
      </w:r>
    </w:p>
    <w:p w:rsidR="00F1210A" w:rsidRDefault="00F1210A" w:rsidP="0067569F">
      <w:pPr>
        <w:adjustRightInd/>
        <w:spacing w:line="300" w:lineRule="exact"/>
        <w:ind w:leftChars="200" w:left="678" w:rightChars="189" w:right="423" w:hangingChars="100" w:hanging="230"/>
        <w:jc w:val="left"/>
        <w:rPr>
          <w:rFonts w:ascii="ＭＳ 明朝" w:cs="Times New Roman"/>
          <w:spacing w:val="8"/>
          <w:sz w:val="20"/>
          <w:szCs w:val="20"/>
        </w:rPr>
      </w:pPr>
      <w:r w:rsidRPr="00ED7252">
        <w:rPr>
          <w:rFonts w:ascii="ＭＳ 明朝" w:cs="Times New Roman" w:hint="eastAsia"/>
          <w:spacing w:val="8"/>
          <w:sz w:val="20"/>
          <w:szCs w:val="20"/>
        </w:rPr>
        <w:t>・</w:t>
      </w:r>
      <w:r w:rsidR="0067569F">
        <w:rPr>
          <w:rFonts w:ascii="ＭＳ 明朝" w:cs="Times New Roman" w:hint="eastAsia"/>
          <w:spacing w:val="8"/>
          <w:sz w:val="20"/>
          <w:szCs w:val="20"/>
        </w:rPr>
        <w:t xml:space="preserve">　</w:t>
      </w:r>
      <w:r w:rsidR="00ED7252" w:rsidRPr="00ED7252">
        <w:rPr>
          <w:rFonts w:ascii="ＭＳ 明朝" w:cs="Times New Roman" w:hint="eastAsia"/>
          <w:spacing w:val="8"/>
          <w:sz w:val="20"/>
          <w:szCs w:val="20"/>
        </w:rPr>
        <w:t>他者とかかわりながら答えを導きだせるような学習過程を工夫した上で、自分の考えを発表したり、書いてまとめたりする場を多く設定する。</w:t>
      </w:r>
    </w:p>
    <w:p w:rsidR="006143F4" w:rsidRPr="00ED7252" w:rsidRDefault="006143F4" w:rsidP="0067569F">
      <w:pPr>
        <w:adjustRightInd/>
        <w:spacing w:line="300" w:lineRule="exact"/>
        <w:ind w:leftChars="200" w:left="678" w:rightChars="189" w:right="423" w:hangingChars="100" w:hanging="230"/>
        <w:jc w:val="left"/>
        <w:rPr>
          <w:rFonts w:ascii="ＭＳ 明朝" w:cs="Times New Roman"/>
          <w:spacing w:val="8"/>
          <w:sz w:val="20"/>
          <w:szCs w:val="20"/>
        </w:rPr>
      </w:pPr>
      <w:r>
        <w:rPr>
          <w:rFonts w:ascii="ＭＳ 明朝" w:cs="Times New Roman" w:hint="eastAsia"/>
          <w:spacing w:val="8"/>
          <w:sz w:val="20"/>
          <w:szCs w:val="20"/>
        </w:rPr>
        <w:t>・　朝の読書の時間を、子ども新聞を読む時間にし、読後はその記事の内容について友達と交流し、分かりやすく伝える機会を設定する。</w:t>
      </w:r>
    </w:p>
    <w:p w:rsidR="00670336" w:rsidRPr="006143F4" w:rsidRDefault="00670336" w:rsidP="0060453C">
      <w:pPr>
        <w:adjustRightInd/>
        <w:spacing w:line="300" w:lineRule="exact"/>
        <w:ind w:rightChars="189" w:right="423"/>
        <w:jc w:val="left"/>
        <w:rPr>
          <w:rFonts w:ascii="ＭＳ 明朝" w:eastAsia="ＭＳ ゴシック" w:cs="ＭＳ ゴシック"/>
          <w:bCs/>
          <w:sz w:val="20"/>
          <w:szCs w:val="20"/>
        </w:rPr>
      </w:pPr>
    </w:p>
    <w:p w:rsidR="00F75CB1" w:rsidRPr="00ED7252" w:rsidRDefault="00670336" w:rsidP="0060453C">
      <w:pPr>
        <w:adjustRightInd/>
        <w:spacing w:line="300" w:lineRule="exact"/>
        <w:ind w:rightChars="189" w:right="423"/>
        <w:jc w:val="left"/>
        <w:rPr>
          <w:rFonts w:ascii="ＭＳ 明朝" w:eastAsia="ＭＳ ゴシック" w:cs="ＭＳ ゴシック"/>
          <w:bCs/>
          <w:sz w:val="20"/>
          <w:szCs w:val="20"/>
        </w:rPr>
      </w:pPr>
      <w:r w:rsidRPr="00ED7252">
        <w:rPr>
          <w:rFonts w:ascii="ＭＳ 明朝" w:eastAsia="ＭＳ ゴシック" w:cs="ＭＳ ゴシック" w:hint="eastAsia"/>
          <w:bCs/>
          <w:sz w:val="20"/>
          <w:szCs w:val="20"/>
        </w:rPr>
        <w:t>６　保護者・地域の皆様へ</w:t>
      </w:r>
    </w:p>
    <w:p w:rsidR="00BF2FAC" w:rsidRPr="00ED7252" w:rsidRDefault="00670336" w:rsidP="00BF2FAC">
      <w:pPr>
        <w:adjustRightInd/>
        <w:spacing w:line="240" w:lineRule="atLeast"/>
        <w:ind w:left="214" w:hangingChars="100" w:hanging="214"/>
        <w:jc w:val="left"/>
        <w:rPr>
          <w:rFonts w:ascii="ＭＳ 明朝" w:hAnsi="ＭＳ 明朝" w:cs="ＭＳ ゴシック"/>
          <w:bCs/>
          <w:sz w:val="20"/>
          <w:szCs w:val="20"/>
        </w:rPr>
      </w:pPr>
      <w:r w:rsidRPr="00ED7252">
        <w:rPr>
          <w:rFonts w:ascii="ＭＳ 明朝" w:eastAsia="ＭＳ ゴシック" w:cs="ＭＳ ゴシック" w:hint="eastAsia"/>
          <w:bCs/>
          <w:sz w:val="20"/>
          <w:szCs w:val="20"/>
        </w:rPr>
        <w:t xml:space="preserve">　</w:t>
      </w:r>
      <w:r w:rsidR="000A6CDE" w:rsidRPr="00ED7252">
        <w:rPr>
          <w:rFonts w:ascii="ＭＳ 明朝" w:eastAsia="ＭＳ ゴシック" w:cs="ＭＳ ゴシック" w:hint="eastAsia"/>
          <w:bCs/>
          <w:sz w:val="20"/>
          <w:szCs w:val="20"/>
        </w:rPr>
        <w:t xml:space="preserve">　</w:t>
      </w:r>
      <w:r w:rsidRPr="00ED7252">
        <w:rPr>
          <w:rFonts w:ascii="ＭＳ 明朝" w:hAnsi="ＭＳ 明朝" w:cs="ＭＳ ゴシック" w:hint="eastAsia"/>
          <w:bCs/>
          <w:sz w:val="20"/>
          <w:szCs w:val="20"/>
        </w:rPr>
        <w:t>児童</w:t>
      </w:r>
      <w:r w:rsidR="00FB60EF" w:rsidRPr="00ED7252">
        <w:rPr>
          <w:rFonts w:ascii="ＭＳ 明朝" w:hAnsi="ＭＳ 明朝" w:cs="ＭＳ ゴシック" w:hint="eastAsia"/>
          <w:bCs/>
          <w:sz w:val="20"/>
          <w:szCs w:val="20"/>
        </w:rPr>
        <w:t>の学習環境・生活環境づくりについて、次の点で家庭や地域の方々のご</w:t>
      </w:r>
      <w:r w:rsidRPr="00ED7252">
        <w:rPr>
          <w:rFonts w:ascii="ＭＳ 明朝" w:hAnsi="ＭＳ 明朝" w:cs="ＭＳ ゴシック" w:hint="eastAsia"/>
          <w:bCs/>
          <w:sz w:val="20"/>
          <w:szCs w:val="20"/>
        </w:rPr>
        <w:t>協力をお願いいたします。</w:t>
      </w:r>
    </w:p>
    <w:p w:rsidR="00670336" w:rsidRPr="00ED7252" w:rsidRDefault="00F1210A" w:rsidP="00BF2FAC">
      <w:pPr>
        <w:adjustRightInd/>
        <w:spacing w:line="300" w:lineRule="exact"/>
        <w:ind w:firstLineChars="100" w:firstLine="214"/>
        <w:jc w:val="left"/>
        <w:rPr>
          <w:rFonts w:ascii="ＭＳ 明朝" w:hAnsi="ＭＳ 明朝" w:cs="ＭＳ ゴシック"/>
          <w:bCs/>
          <w:sz w:val="20"/>
          <w:szCs w:val="20"/>
        </w:rPr>
      </w:pPr>
      <w:r w:rsidRPr="00ED7252">
        <w:rPr>
          <w:rFonts w:ascii="ＭＳ 明朝" w:hAnsi="ＭＳ 明朝" w:cs="ＭＳ ゴシック" w:hint="eastAsia"/>
          <w:bCs/>
          <w:sz w:val="20"/>
          <w:szCs w:val="20"/>
        </w:rPr>
        <w:t>○</w:t>
      </w:r>
      <w:r w:rsidR="0067569F">
        <w:rPr>
          <w:rFonts w:ascii="ＭＳ 明朝" w:hAnsi="ＭＳ 明朝" w:cs="ＭＳ ゴシック" w:hint="eastAsia"/>
          <w:bCs/>
          <w:sz w:val="20"/>
          <w:szCs w:val="20"/>
        </w:rPr>
        <w:t xml:space="preserve">　</w:t>
      </w:r>
      <w:r w:rsidR="00670336" w:rsidRPr="00ED7252">
        <w:rPr>
          <w:rFonts w:ascii="ＭＳ 明朝" w:hAnsi="ＭＳ 明朝" w:cs="ＭＳ ゴシック" w:hint="eastAsia"/>
          <w:bCs/>
          <w:sz w:val="20"/>
          <w:szCs w:val="20"/>
        </w:rPr>
        <w:t>家庭学習について</w:t>
      </w:r>
    </w:p>
    <w:p w:rsidR="00DE0FE1" w:rsidRDefault="00670336" w:rsidP="0067569F">
      <w:pPr>
        <w:adjustRightInd/>
        <w:spacing w:line="300" w:lineRule="exact"/>
        <w:ind w:leftChars="126" w:left="710" w:hangingChars="200" w:hanging="428"/>
        <w:jc w:val="left"/>
        <w:rPr>
          <w:rFonts w:ascii="ＭＳ 明朝" w:hAnsi="ＭＳ 明朝" w:cs="ＭＳ ゴシック"/>
          <w:bCs/>
          <w:sz w:val="20"/>
          <w:szCs w:val="20"/>
        </w:rPr>
      </w:pPr>
      <w:r w:rsidRPr="00ED7252">
        <w:rPr>
          <w:rFonts w:ascii="ＭＳ 明朝" w:hAnsi="ＭＳ 明朝" w:cs="ＭＳ ゴシック" w:hint="eastAsia"/>
          <w:bCs/>
          <w:sz w:val="20"/>
          <w:szCs w:val="20"/>
        </w:rPr>
        <w:t xml:space="preserve">　・</w:t>
      </w:r>
      <w:r w:rsidR="0067569F">
        <w:rPr>
          <w:rFonts w:ascii="ＭＳ 明朝" w:hAnsi="ＭＳ 明朝" w:cs="ＭＳ ゴシック" w:hint="eastAsia"/>
          <w:bCs/>
          <w:sz w:val="20"/>
          <w:szCs w:val="20"/>
        </w:rPr>
        <w:t xml:space="preserve">　</w:t>
      </w:r>
      <w:r w:rsidR="00DE0FE1">
        <w:rPr>
          <w:rFonts w:ascii="ＭＳ 明朝" w:hAnsi="ＭＳ 明朝" w:cs="ＭＳ ゴシック" w:hint="eastAsia"/>
          <w:bCs/>
          <w:sz w:val="20"/>
          <w:szCs w:val="20"/>
        </w:rPr>
        <w:t>家庭学習スタンダードをもとに作成した「学習の手引き高学年」の</w:t>
      </w:r>
      <w:r w:rsidR="00ED7252">
        <w:rPr>
          <w:rFonts w:ascii="ＭＳ 明朝" w:hAnsi="ＭＳ 明朝" w:cs="ＭＳ ゴシック" w:hint="eastAsia"/>
          <w:bCs/>
          <w:sz w:val="20"/>
          <w:szCs w:val="20"/>
        </w:rPr>
        <w:t>活用</w:t>
      </w:r>
    </w:p>
    <w:p w:rsidR="00670336" w:rsidRPr="00ED7252" w:rsidRDefault="00DE0FE1" w:rsidP="00DE0FE1">
      <w:pPr>
        <w:adjustRightInd/>
        <w:spacing w:line="300" w:lineRule="exact"/>
        <w:ind w:leftChars="226" w:left="720" w:hangingChars="100" w:hanging="214"/>
        <w:jc w:val="left"/>
        <w:rPr>
          <w:rFonts w:ascii="ＭＳ 明朝" w:hAnsi="ＭＳ 明朝" w:cs="ＭＳ ゴシック"/>
          <w:bCs/>
          <w:sz w:val="20"/>
          <w:szCs w:val="20"/>
        </w:rPr>
      </w:pPr>
      <w:r>
        <w:rPr>
          <w:rFonts w:ascii="ＭＳ 明朝" w:hAnsi="ＭＳ 明朝" w:cs="ＭＳ ゴシック" w:hint="eastAsia"/>
          <w:bCs/>
          <w:sz w:val="20"/>
          <w:szCs w:val="20"/>
        </w:rPr>
        <w:t>・　自己</w:t>
      </w:r>
      <w:r>
        <w:rPr>
          <w:rFonts w:ascii="ＭＳ 明朝" w:hAnsi="ＭＳ 明朝" w:cs="ＭＳ ゴシック"/>
          <w:bCs/>
          <w:sz w:val="20"/>
          <w:szCs w:val="20"/>
        </w:rPr>
        <w:t>マネジメント</w:t>
      </w:r>
      <w:r>
        <w:rPr>
          <w:rFonts w:ascii="ＭＳ 明朝" w:hAnsi="ＭＳ 明朝" w:cs="ＭＳ ゴシック" w:hint="eastAsia"/>
          <w:bCs/>
          <w:sz w:val="20"/>
          <w:szCs w:val="20"/>
        </w:rPr>
        <w:t>力</w:t>
      </w:r>
      <w:r>
        <w:rPr>
          <w:rFonts w:ascii="ＭＳ 明朝" w:hAnsi="ＭＳ 明朝" w:cs="ＭＳ ゴシック"/>
          <w:bCs/>
          <w:sz w:val="20"/>
          <w:szCs w:val="20"/>
        </w:rPr>
        <w:t>を育てる</w:t>
      </w:r>
      <w:r>
        <w:rPr>
          <w:rFonts w:ascii="ＭＳ 明朝" w:hAnsi="ＭＳ 明朝" w:cs="ＭＳ ゴシック" w:hint="eastAsia"/>
          <w:bCs/>
          <w:sz w:val="20"/>
          <w:szCs w:val="20"/>
        </w:rPr>
        <w:t>ための</w:t>
      </w:r>
      <w:r w:rsidR="0067569F">
        <w:rPr>
          <w:rFonts w:ascii="ＭＳ 明朝" w:hAnsi="ＭＳ 明朝" w:cs="ＭＳ ゴシック" w:hint="eastAsia"/>
          <w:bCs/>
          <w:sz w:val="20"/>
          <w:szCs w:val="20"/>
        </w:rPr>
        <w:t>R－</w:t>
      </w:r>
      <w:r w:rsidR="00ED7252">
        <w:rPr>
          <w:rFonts w:ascii="ＭＳ 明朝" w:hAnsi="ＭＳ 明朝" w:cs="ＭＳ ゴシック" w:hint="eastAsia"/>
          <w:bCs/>
          <w:sz w:val="20"/>
          <w:szCs w:val="20"/>
        </w:rPr>
        <w:t>PDCA</w:t>
      </w:r>
      <w:r>
        <w:rPr>
          <w:rFonts w:ascii="ＭＳ 明朝" w:hAnsi="ＭＳ 明朝" w:cs="ＭＳ ゴシック" w:hint="eastAsia"/>
          <w:bCs/>
          <w:sz w:val="20"/>
          <w:szCs w:val="20"/>
        </w:rPr>
        <w:t>サイクルの</w:t>
      </w:r>
      <w:r w:rsidR="00ED7252">
        <w:rPr>
          <w:rFonts w:ascii="ＭＳ 明朝" w:hAnsi="ＭＳ 明朝" w:cs="ＭＳ ゴシック" w:hint="eastAsia"/>
          <w:bCs/>
          <w:sz w:val="20"/>
          <w:szCs w:val="20"/>
        </w:rPr>
        <w:t>推進</w:t>
      </w:r>
    </w:p>
    <w:p w:rsidR="00670336" w:rsidRPr="0067569F" w:rsidRDefault="00F1210A" w:rsidP="00BF2FAC">
      <w:pPr>
        <w:adjustRightInd/>
        <w:spacing w:line="300" w:lineRule="exact"/>
        <w:ind w:firstLineChars="100" w:firstLine="214"/>
        <w:jc w:val="left"/>
        <w:rPr>
          <w:rFonts w:ascii="ＭＳ 明朝" w:hAnsi="ＭＳ 明朝" w:cs="ＭＳ ゴシック"/>
          <w:bCs/>
          <w:sz w:val="20"/>
          <w:szCs w:val="20"/>
        </w:rPr>
      </w:pPr>
      <w:r w:rsidRPr="0067569F">
        <w:rPr>
          <w:rFonts w:ascii="ＭＳ 明朝" w:hAnsi="ＭＳ 明朝" w:cs="ＭＳ ゴシック" w:hint="eastAsia"/>
          <w:bCs/>
          <w:sz w:val="20"/>
          <w:szCs w:val="20"/>
        </w:rPr>
        <w:t>○</w:t>
      </w:r>
      <w:r w:rsidR="0067569F">
        <w:rPr>
          <w:rFonts w:ascii="ＭＳ 明朝" w:hAnsi="ＭＳ 明朝" w:cs="ＭＳ ゴシック" w:hint="eastAsia"/>
          <w:bCs/>
          <w:sz w:val="20"/>
          <w:szCs w:val="20"/>
        </w:rPr>
        <w:t xml:space="preserve">　</w:t>
      </w:r>
      <w:r w:rsidR="00670336" w:rsidRPr="0067569F">
        <w:rPr>
          <w:rFonts w:ascii="ＭＳ 明朝" w:hAnsi="ＭＳ 明朝" w:cs="ＭＳ ゴシック" w:hint="eastAsia"/>
          <w:bCs/>
          <w:sz w:val="20"/>
          <w:szCs w:val="20"/>
        </w:rPr>
        <w:t>読書について</w:t>
      </w:r>
    </w:p>
    <w:p w:rsidR="00DE0FE1" w:rsidRDefault="00BF2FAC" w:rsidP="00751DDD">
      <w:pPr>
        <w:adjustRightInd/>
        <w:spacing w:line="300" w:lineRule="exact"/>
        <w:ind w:leftChars="100" w:left="224" w:rightChars="188" w:right="421"/>
        <w:jc w:val="left"/>
        <w:rPr>
          <w:rFonts w:ascii="ＭＳ 明朝" w:hAnsi="ＭＳ 明朝" w:cs="ＭＳ ゴシック"/>
          <w:bCs/>
          <w:sz w:val="20"/>
          <w:szCs w:val="20"/>
        </w:rPr>
      </w:pPr>
      <w:r w:rsidRPr="0067569F">
        <w:rPr>
          <w:rFonts w:ascii="ＭＳ 明朝" w:hAnsi="ＭＳ 明朝" w:cs="ＭＳ ゴシック" w:hint="eastAsia"/>
          <w:bCs/>
          <w:sz w:val="20"/>
          <w:szCs w:val="20"/>
        </w:rPr>
        <w:t xml:space="preserve">　</w:t>
      </w:r>
      <w:r w:rsidR="00F1210A" w:rsidRPr="0067569F">
        <w:rPr>
          <w:rFonts w:ascii="ＭＳ 明朝" w:hAnsi="ＭＳ 明朝" w:cs="ＭＳ ゴシック" w:hint="eastAsia"/>
          <w:bCs/>
          <w:sz w:val="20"/>
          <w:szCs w:val="20"/>
        </w:rPr>
        <w:t>・</w:t>
      </w:r>
      <w:r w:rsidR="006143F4">
        <w:rPr>
          <w:rFonts w:ascii="ＭＳ 明朝" w:hAnsi="ＭＳ 明朝" w:cs="ＭＳ ゴシック" w:hint="eastAsia"/>
          <w:bCs/>
          <w:sz w:val="20"/>
          <w:szCs w:val="20"/>
        </w:rPr>
        <w:t xml:space="preserve">　</w:t>
      </w:r>
      <w:r w:rsidR="00ED7252" w:rsidRPr="0067569F">
        <w:rPr>
          <w:rFonts w:ascii="ＭＳ 明朝" w:hAnsi="ＭＳ 明朝" w:cs="ＭＳ ゴシック" w:hint="eastAsia"/>
          <w:bCs/>
          <w:sz w:val="20"/>
          <w:szCs w:val="20"/>
        </w:rPr>
        <w:t>月１回の家庭読書の習慣化</w:t>
      </w:r>
    </w:p>
    <w:p w:rsidR="00ED7252" w:rsidRDefault="00DE0FE1" w:rsidP="00DE0FE1">
      <w:pPr>
        <w:adjustRightInd/>
        <w:spacing w:line="300" w:lineRule="exact"/>
        <w:ind w:leftChars="100" w:left="224" w:rightChars="188" w:right="421" w:firstLineChars="100" w:firstLine="214"/>
        <w:jc w:val="left"/>
        <w:rPr>
          <w:rFonts w:ascii="ＭＳ 明朝" w:hAnsi="ＭＳ 明朝" w:cs="ＭＳ ゴシック"/>
          <w:bCs/>
          <w:sz w:val="22"/>
          <w:szCs w:val="22"/>
        </w:rPr>
      </w:pPr>
      <w:r>
        <w:rPr>
          <w:rFonts w:ascii="ＭＳ 明朝" w:hAnsi="ＭＳ 明朝" w:cs="ＭＳ ゴシック" w:hint="eastAsia"/>
          <w:bCs/>
          <w:sz w:val="20"/>
          <w:szCs w:val="20"/>
        </w:rPr>
        <w:t xml:space="preserve">・　</w:t>
      </w:r>
      <w:r w:rsidR="00ED7252" w:rsidRPr="0067569F">
        <w:rPr>
          <w:rFonts w:ascii="ＭＳ 明朝" w:hAnsi="ＭＳ 明朝" w:cs="ＭＳ ゴシック" w:hint="eastAsia"/>
          <w:bCs/>
          <w:sz w:val="20"/>
          <w:szCs w:val="20"/>
        </w:rPr>
        <w:t>子ども新聞や新聞</w:t>
      </w:r>
      <w:r>
        <w:rPr>
          <w:rFonts w:ascii="ＭＳ 明朝" w:hAnsi="ＭＳ 明朝" w:cs="ＭＳ ゴシック" w:hint="eastAsia"/>
          <w:bCs/>
          <w:sz w:val="20"/>
          <w:szCs w:val="20"/>
        </w:rPr>
        <w:t>を</w:t>
      </w:r>
      <w:r>
        <w:rPr>
          <w:rFonts w:ascii="ＭＳ 明朝" w:hAnsi="ＭＳ 明朝" w:cs="ＭＳ ゴシック"/>
          <w:bCs/>
          <w:sz w:val="20"/>
          <w:szCs w:val="20"/>
        </w:rPr>
        <w:t>読む機会の</w:t>
      </w:r>
      <w:r w:rsidR="00FE0133">
        <w:rPr>
          <w:rFonts w:ascii="ＭＳ 明朝" w:hAnsi="ＭＳ 明朝" w:cs="ＭＳ ゴシック" w:hint="eastAsia"/>
          <w:bCs/>
          <w:sz w:val="20"/>
          <w:szCs w:val="20"/>
        </w:rPr>
        <w:t>確保</w:t>
      </w:r>
      <w:bookmarkStart w:id="0" w:name="_GoBack"/>
      <w:bookmarkEnd w:id="0"/>
    </w:p>
    <w:sectPr w:rsidR="00ED7252" w:rsidSect="006143F4">
      <w:headerReference w:type="default" r:id="rId7"/>
      <w:type w:val="continuous"/>
      <w:pgSz w:w="11906" w:h="16838" w:code="9"/>
      <w:pgMar w:top="-567" w:right="709" w:bottom="709" w:left="709" w:header="567" w:footer="720" w:gutter="0"/>
      <w:pgNumType w:start="1"/>
      <w:cols w:space="720"/>
      <w:noEndnote/>
      <w:docGrid w:type="linesAndChars" w:linePitch="288"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E06" w:rsidRDefault="00D74E06">
      <w:r>
        <w:separator/>
      </w:r>
    </w:p>
  </w:endnote>
  <w:endnote w:type="continuationSeparator" w:id="0">
    <w:p w:rsidR="00D74E06" w:rsidRDefault="00D7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E06" w:rsidRDefault="00D74E06">
      <w:r>
        <w:rPr>
          <w:rFonts w:ascii="ＭＳ 明朝" w:cs="Times New Roman"/>
          <w:color w:val="auto"/>
          <w:sz w:val="2"/>
          <w:szCs w:val="2"/>
        </w:rPr>
        <w:continuationSeparator/>
      </w:r>
    </w:p>
  </w:footnote>
  <w:footnote w:type="continuationSeparator" w:id="0">
    <w:p w:rsidR="00D74E06" w:rsidRDefault="00D74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6CA" w:rsidRDefault="00EE36CA">
    <w:pPr>
      <w:adjustRightInd/>
      <w:spacing w:line="250" w:lineRule="exact"/>
      <w:jc w:val="right"/>
      <w:rPr>
        <w:rFonts w:ascii="ＭＳ 明朝" w:cs="Times New Roman"/>
        <w:spacing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dirty"/>
  <w:defaultTabStop w:val="894"/>
  <w:hyphenationZone w:val="0"/>
  <w:drawingGridHorizontalSpacing w:val="2867"/>
  <w:drawingGridVerticalSpacing w:val="14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68"/>
    <w:rsid w:val="00005018"/>
    <w:rsid w:val="00013287"/>
    <w:rsid w:val="00020323"/>
    <w:rsid w:val="000439AC"/>
    <w:rsid w:val="00060FAE"/>
    <w:rsid w:val="00072BBF"/>
    <w:rsid w:val="00082E34"/>
    <w:rsid w:val="00091418"/>
    <w:rsid w:val="000A5267"/>
    <w:rsid w:val="000A6CDE"/>
    <w:rsid w:val="000B266D"/>
    <w:rsid w:val="000C7F41"/>
    <w:rsid w:val="0010025C"/>
    <w:rsid w:val="001155B7"/>
    <w:rsid w:val="001200DB"/>
    <w:rsid w:val="00124A3D"/>
    <w:rsid w:val="00135A26"/>
    <w:rsid w:val="001520D8"/>
    <w:rsid w:val="00172A5B"/>
    <w:rsid w:val="00195744"/>
    <w:rsid w:val="00195915"/>
    <w:rsid w:val="001F6697"/>
    <w:rsid w:val="0021564D"/>
    <w:rsid w:val="00217B1B"/>
    <w:rsid w:val="0025039A"/>
    <w:rsid w:val="002D0E84"/>
    <w:rsid w:val="002D1DB3"/>
    <w:rsid w:val="002D564D"/>
    <w:rsid w:val="002F3D5B"/>
    <w:rsid w:val="003042F1"/>
    <w:rsid w:val="003160A1"/>
    <w:rsid w:val="00354B57"/>
    <w:rsid w:val="003748D2"/>
    <w:rsid w:val="00386AFB"/>
    <w:rsid w:val="003B3CD9"/>
    <w:rsid w:val="003B7166"/>
    <w:rsid w:val="003C06FB"/>
    <w:rsid w:val="003C5261"/>
    <w:rsid w:val="0042493D"/>
    <w:rsid w:val="004356C9"/>
    <w:rsid w:val="004357C4"/>
    <w:rsid w:val="00445986"/>
    <w:rsid w:val="0045634F"/>
    <w:rsid w:val="004B06B3"/>
    <w:rsid w:val="004C5AAC"/>
    <w:rsid w:val="004C7445"/>
    <w:rsid w:val="004D134E"/>
    <w:rsid w:val="004F35C6"/>
    <w:rsid w:val="00522F82"/>
    <w:rsid w:val="005249B8"/>
    <w:rsid w:val="00544767"/>
    <w:rsid w:val="00556134"/>
    <w:rsid w:val="0055792A"/>
    <w:rsid w:val="005722A2"/>
    <w:rsid w:val="0058458F"/>
    <w:rsid w:val="0058740C"/>
    <w:rsid w:val="005A0326"/>
    <w:rsid w:val="005A153E"/>
    <w:rsid w:val="005B6ABC"/>
    <w:rsid w:val="005D680B"/>
    <w:rsid w:val="005E0F14"/>
    <w:rsid w:val="005F1285"/>
    <w:rsid w:val="005F5185"/>
    <w:rsid w:val="0060453C"/>
    <w:rsid w:val="006143F4"/>
    <w:rsid w:val="006223BD"/>
    <w:rsid w:val="0063464D"/>
    <w:rsid w:val="0063628F"/>
    <w:rsid w:val="00644222"/>
    <w:rsid w:val="00670336"/>
    <w:rsid w:val="0067569F"/>
    <w:rsid w:val="006875DF"/>
    <w:rsid w:val="006A4F21"/>
    <w:rsid w:val="006A6F5A"/>
    <w:rsid w:val="006B04CC"/>
    <w:rsid w:val="006C6E09"/>
    <w:rsid w:val="00716D9F"/>
    <w:rsid w:val="007238BF"/>
    <w:rsid w:val="007246AB"/>
    <w:rsid w:val="00751DDD"/>
    <w:rsid w:val="00756608"/>
    <w:rsid w:val="007568DD"/>
    <w:rsid w:val="00761DF2"/>
    <w:rsid w:val="00776624"/>
    <w:rsid w:val="007A1F9B"/>
    <w:rsid w:val="007A366D"/>
    <w:rsid w:val="007B0597"/>
    <w:rsid w:val="007C3D3F"/>
    <w:rsid w:val="007E020A"/>
    <w:rsid w:val="007F5153"/>
    <w:rsid w:val="00826DAB"/>
    <w:rsid w:val="00842B62"/>
    <w:rsid w:val="00871FD1"/>
    <w:rsid w:val="00882812"/>
    <w:rsid w:val="008B561B"/>
    <w:rsid w:val="008C02CD"/>
    <w:rsid w:val="008E0858"/>
    <w:rsid w:val="008E20CC"/>
    <w:rsid w:val="008E4B3E"/>
    <w:rsid w:val="008F4485"/>
    <w:rsid w:val="0091665B"/>
    <w:rsid w:val="009211B7"/>
    <w:rsid w:val="0095662B"/>
    <w:rsid w:val="009570F4"/>
    <w:rsid w:val="009647E2"/>
    <w:rsid w:val="00965E29"/>
    <w:rsid w:val="00976C8F"/>
    <w:rsid w:val="00990347"/>
    <w:rsid w:val="00996C1F"/>
    <w:rsid w:val="009A5AD0"/>
    <w:rsid w:val="009C1413"/>
    <w:rsid w:val="00A32E4C"/>
    <w:rsid w:val="00A33517"/>
    <w:rsid w:val="00A77A7E"/>
    <w:rsid w:val="00A9291F"/>
    <w:rsid w:val="00AB2E77"/>
    <w:rsid w:val="00AE114D"/>
    <w:rsid w:val="00AE4D03"/>
    <w:rsid w:val="00B07A0F"/>
    <w:rsid w:val="00B34F85"/>
    <w:rsid w:val="00B42279"/>
    <w:rsid w:val="00B44049"/>
    <w:rsid w:val="00B46BF0"/>
    <w:rsid w:val="00B9103A"/>
    <w:rsid w:val="00BA0B8C"/>
    <w:rsid w:val="00BA0DC7"/>
    <w:rsid w:val="00BA51EF"/>
    <w:rsid w:val="00BC1F69"/>
    <w:rsid w:val="00BD3D62"/>
    <w:rsid w:val="00BF2FAC"/>
    <w:rsid w:val="00BF3FF0"/>
    <w:rsid w:val="00C003F5"/>
    <w:rsid w:val="00C1740C"/>
    <w:rsid w:val="00C2291E"/>
    <w:rsid w:val="00C45F02"/>
    <w:rsid w:val="00C50872"/>
    <w:rsid w:val="00C724F0"/>
    <w:rsid w:val="00C779ED"/>
    <w:rsid w:val="00C8129D"/>
    <w:rsid w:val="00CA74E2"/>
    <w:rsid w:val="00CB4831"/>
    <w:rsid w:val="00CB5A31"/>
    <w:rsid w:val="00CC4711"/>
    <w:rsid w:val="00CD1C93"/>
    <w:rsid w:val="00CE5ACF"/>
    <w:rsid w:val="00CE5E8E"/>
    <w:rsid w:val="00CF288C"/>
    <w:rsid w:val="00D005E4"/>
    <w:rsid w:val="00D049D4"/>
    <w:rsid w:val="00D0759F"/>
    <w:rsid w:val="00D1472C"/>
    <w:rsid w:val="00D260F7"/>
    <w:rsid w:val="00D459B3"/>
    <w:rsid w:val="00D51394"/>
    <w:rsid w:val="00D55489"/>
    <w:rsid w:val="00D55B38"/>
    <w:rsid w:val="00D615DE"/>
    <w:rsid w:val="00D6761C"/>
    <w:rsid w:val="00D70141"/>
    <w:rsid w:val="00D70598"/>
    <w:rsid w:val="00D74E06"/>
    <w:rsid w:val="00D7645E"/>
    <w:rsid w:val="00DA2456"/>
    <w:rsid w:val="00DB1D1E"/>
    <w:rsid w:val="00DB7B23"/>
    <w:rsid w:val="00DE0FE1"/>
    <w:rsid w:val="00DF2774"/>
    <w:rsid w:val="00DF75DA"/>
    <w:rsid w:val="00E319C5"/>
    <w:rsid w:val="00E46204"/>
    <w:rsid w:val="00E54C23"/>
    <w:rsid w:val="00E63C47"/>
    <w:rsid w:val="00E67FBF"/>
    <w:rsid w:val="00EB70A6"/>
    <w:rsid w:val="00EC7570"/>
    <w:rsid w:val="00ED06A3"/>
    <w:rsid w:val="00ED3324"/>
    <w:rsid w:val="00ED7252"/>
    <w:rsid w:val="00EE36CA"/>
    <w:rsid w:val="00EE410F"/>
    <w:rsid w:val="00EE7968"/>
    <w:rsid w:val="00EF5F6C"/>
    <w:rsid w:val="00EF7D24"/>
    <w:rsid w:val="00F079E8"/>
    <w:rsid w:val="00F1210A"/>
    <w:rsid w:val="00F448AC"/>
    <w:rsid w:val="00F55876"/>
    <w:rsid w:val="00F56D67"/>
    <w:rsid w:val="00F64EB6"/>
    <w:rsid w:val="00F74DAD"/>
    <w:rsid w:val="00F75CB1"/>
    <w:rsid w:val="00F85C73"/>
    <w:rsid w:val="00F94744"/>
    <w:rsid w:val="00FB00C8"/>
    <w:rsid w:val="00FB0F04"/>
    <w:rsid w:val="00FB60EF"/>
    <w:rsid w:val="00FD4CE3"/>
    <w:rsid w:val="00FD50C3"/>
    <w:rsid w:val="00FE0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efaultImageDpi w14:val="0"/>
  <w15:docId w15:val="{AB81AEEE-E129-4ACB-911F-C0F960E1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976C8F"/>
    <w:pPr>
      <w:tabs>
        <w:tab w:val="center" w:pos="4252"/>
        <w:tab w:val="right" w:pos="8504"/>
      </w:tabs>
      <w:snapToGrid w:val="0"/>
    </w:pPr>
  </w:style>
  <w:style w:type="character" w:customStyle="1" w:styleId="a6">
    <w:name w:val="ヘッダー (文字)"/>
    <w:basedOn w:val="a0"/>
    <w:link w:val="a5"/>
    <w:uiPriority w:val="99"/>
    <w:locked/>
    <w:rsid w:val="00976C8F"/>
    <w:rPr>
      <w:rFonts w:cs="ＭＳ 明朝"/>
      <w:color w:val="000000"/>
      <w:kern w:val="0"/>
    </w:rPr>
  </w:style>
  <w:style w:type="paragraph" w:styleId="a7">
    <w:name w:val="footer"/>
    <w:basedOn w:val="a"/>
    <w:link w:val="a8"/>
    <w:uiPriority w:val="99"/>
    <w:unhideWhenUsed/>
    <w:rsid w:val="00976C8F"/>
    <w:pPr>
      <w:tabs>
        <w:tab w:val="center" w:pos="4252"/>
        <w:tab w:val="right" w:pos="8504"/>
      </w:tabs>
      <w:snapToGrid w:val="0"/>
    </w:pPr>
  </w:style>
  <w:style w:type="character" w:customStyle="1" w:styleId="a8">
    <w:name w:val="フッター (文字)"/>
    <w:basedOn w:val="a0"/>
    <w:link w:val="a7"/>
    <w:uiPriority w:val="99"/>
    <w:locked/>
    <w:rsid w:val="00976C8F"/>
    <w:rPr>
      <w:rFonts w:cs="ＭＳ 明朝"/>
      <w:color w:val="000000"/>
      <w:kern w:val="0"/>
    </w:rPr>
  </w:style>
  <w:style w:type="table" w:styleId="a9">
    <w:name w:val="Table Grid"/>
    <w:basedOn w:val="a1"/>
    <w:uiPriority w:val="59"/>
    <w:rsid w:val="00043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7569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7569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99C18-D971-491F-9D13-59929884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978</Words>
  <Characters>99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teacher</cp:lastModifiedBy>
  <cp:revision>6</cp:revision>
  <cp:lastPrinted>2019-08-06T23:25:00Z</cp:lastPrinted>
  <dcterms:created xsi:type="dcterms:W3CDTF">2019-08-05T01:22:00Z</dcterms:created>
  <dcterms:modified xsi:type="dcterms:W3CDTF">2019-08-06T23:50:00Z</dcterms:modified>
</cp:coreProperties>
</file>